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AC" w:rsidRDefault="00085083" w:rsidP="00AD4AC5">
      <w:pPr>
        <w:spacing w:line="400" w:lineRule="exact"/>
        <w:jc w:val="center"/>
        <w:rPr>
          <w:sz w:val="36"/>
          <w:szCs w:val="36"/>
        </w:rPr>
      </w:pPr>
      <w:r>
        <w:rPr>
          <w:noProof/>
          <w:sz w:val="36"/>
          <w:szCs w:val="36"/>
        </w:rPr>
        <mc:AlternateContent>
          <mc:Choice Requires="wps">
            <w:drawing>
              <wp:anchor distT="0" distB="0" distL="114300" distR="114300" simplePos="0" relativeHeight="251684864" behindDoc="0" locked="0" layoutInCell="1" allowOverlap="1">
                <wp:simplePos x="0" y="0"/>
                <wp:positionH relativeFrom="column">
                  <wp:posOffset>1319530</wp:posOffset>
                </wp:positionH>
                <wp:positionV relativeFrom="paragraph">
                  <wp:posOffset>3627755</wp:posOffset>
                </wp:positionV>
                <wp:extent cx="3542665" cy="329565"/>
                <wp:effectExtent l="13335" t="8255" r="6350" b="508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329565"/>
                        </a:xfrm>
                        <a:prstGeom prst="rect">
                          <a:avLst/>
                        </a:prstGeom>
                        <a:solidFill>
                          <a:srgbClr val="FFFFFF"/>
                        </a:solidFill>
                        <a:ln w="9525">
                          <a:solidFill>
                            <a:srgbClr val="000000"/>
                          </a:solidFill>
                          <a:miter lim="800000"/>
                          <a:headEnd/>
                          <a:tailEnd/>
                        </a:ln>
                      </wps:spPr>
                      <wps:txbx>
                        <w:txbxContent>
                          <w:p w:rsidR="00B85C3A" w:rsidRDefault="00B85C3A" w:rsidP="00B85C3A">
                            <w:r>
                              <w:rPr>
                                <w:rFonts w:hint="eastAsia"/>
                              </w:rPr>
                              <w:t>學前巡迴教師送件及分案</w:t>
                            </w:r>
                            <w:r>
                              <w:rPr>
                                <w:rFonts w:hint="eastAsia"/>
                              </w:rPr>
                              <w:t>:2</w:t>
                            </w:r>
                            <w:r>
                              <w:rPr>
                                <w:rFonts w:hint="eastAsia"/>
                              </w:rPr>
                              <w:t>月</w:t>
                            </w:r>
                            <w:r>
                              <w:rPr>
                                <w:rFonts w:hint="eastAsia"/>
                              </w:rPr>
                              <w:t>27</w:t>
                            </w:r>
                            <w:r>
                              <w:rPr>
                                <w:rFonts w:hint="eastAsia"/>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03.9pt;margin-top:285.65pt;width:278.95pt;height:25.9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">
                <v:textbox style="mso-fit-shape-to-text:t">
                  <w:txbxContent>
                    <w:p w:rsidR="00B85C3A" w:rsidRDefault="00B85C3A" w:rsidP="00B85C3A">
                      <w:r>
                        <w:rPr>
                          <w:rFonts w:hint="eastAsia"/>
                        </w:rPr>
                        <w:t>學前巡迴教師送件及分案</w:t>
                      </w:r>
                      <w:r>
                        <w:rPr>
                          <w:rFonts w:hint="eastAsia"/>
                        </w:rPr>
                        <w:t>:2</w:t>
                      </w:r>
                      <w:r>
                        <w:rPr>
                          <w:rFonts w:hint="eastAsia"/>
                        </w:rPr>
                        <w:t>月</w:t>
                      </w:r>
                      <w:r>
                        <w:rPr>
                          <w:rFonts w:hint="eastAsia"/>
                        </w:rPr>
                        <w:t>27</w:t>
                      </w:r>
                      <w:r>
                        <w:rPr>
                          <w:rFonts w:hint="eastAsia"/>
                        </w:rPr>
                        <w:t>日</w:t>
                      </w:r>
                    </w:p>
                  </w:txbxContent>
                </v:textbox>
              </v:shape>
            </w:pict>
          </mc:Fallback>
        </mc:AlternateContent>
      </w:r>
      <w:r>
        <w:rPr>
          <w:noProof/>
          <w:sz w:val="36"/>
          <w:szCs w:val="36"/>
        </w:rPr>
        <mc:AlternateContent>
          <mc:Choice Requires="wps">
            <w:drawing>
              <wp:anchor distT="45720" distB="45720" distL="114300" distR="114300" simplePos="0" relativeHeight="251671552" behindDoc="0" locked="0" layoutInCell="1" allowOverlap="1">
                <wp:simplePos x="0" y="0"/>
                <wp:positionH relativeFrom="column">
                  <wp:posOffset>2159635</wp:posOffset>
                </wp:positionH>
                <wp:positionV relativeFrom="paragraph">
                  <wp:posOffset>7094220</wp:posOffset>
                </wp:positionV>
                <wp:extent cx="1665605" cy="329565"/>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29565"/>
                        </a:xfrm>
                        <a:prstGeom prst="rect">
                          <a:avLst/>
                        </a:prstGeom>
                        <a:solidFill>
                          <a:srgbClr val="FFFFFF"/>
                        </a:solidFill>
                        <a:ln w="9525">
                          <a:solidFill>
                            <a:srgbClr val="000000"/>
                          </a:solidFill>
                          <a:miter lim="800000"/>
                          <a:headEnd/>
                          <a:tailEnd/>
                        </a:ln>
                      </wps:spPr>
                      <wps:txbx>
                        <w:txbxContent>
                          <w:p w:rsidR="0051392F" w:rsidRDefault="0051392F" w:rsidP="0051392F">
                            <w:r>
                              <w:rPr>
                                <w:rFonts w:hint="eastAsia"/>
                              </w:rPr>
                              <w:t>綜合研判</w:t>
                            </w:r>
                            <w:r>
                              <w:rPr>
                                <w:rFonts w:hint="eastAsia"/>
                              </w:rPr>
                              <w:t>:</w:t>
                            </w:r>
                            <w:r w:rsidR="00FE7198">
                              <w:rPr>
                                <w:rFonts w:hint="eastAsia"/>
                              </w:rPr>
                              <w:t>3</w:t>
                            </w:r>
                            <w:r>
                              <w:t>月</w:t>
                            </w:r>
                            <w:r>
                              <w:rPr>
                                <w:rFonts w:hint="eastAsia"/>
                              </w:rPr>
                              <w:t>2</w:t>
                            </w:r>
                            <w:r w:rsidR="00FE7198">
                              <w:rPr>
                                <w:rFonts w:hint="eastAsia"/>
                              </w:rPr>
                              <w:t>5</w:t>
                            </w:r>
                            <w:r>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170.05pt;margin-top:558.6pt;width:131.15pt;height:25.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">
                <v:textbox style="mso-fit-shape-to-text:t">
                  <w:txbxContent>
                    <w:p w:rsidR="0051392F" w:rsidRDefault="0051392F" w:rsidP="0051392F">
                      <w:r>
                        <w:rPr>
                          <w:rFonts w:hint="eastAsia"/>
                        </w:rPr>
                        <w:t>綜合研判</w:t>
                      </w:r>
                      <w:r>
                        <w:rPr>
                          <w:rFonts w:hint="eastAsia"/>
                        </w:rPr>
                        <w:t>:</w:t>
                      </w:r>
                      <w:r w:rsidR="00FE7198">
                        <w:rPr>
                          <w:rFonts w:hint="eastAsia"/>
                        </w:rPr>
                        <w:t>3</w:t>
                      </w:r>
                      <w:r>
                        <w:t>月</w:t>
                      </w:r>
                      <w:r>
                        <w:rPr>
                          <w:rFonts w:hint="eastAsia"/>
                        </w:rPr>
                        <w:t>2</w:t>
                      </w:r>
                      <w:r w:rsidR="00FE7198">
                        <w:rPr>
                          <w:rFonts w:hint="eastAsia"/>
                        </w:rPr>
                        <w:t>5</w:t>
                      </w:r>
                      <w:r>
                        <w:rPr>
                          <w:rFonts w:hint="eastAsia"/>
                        </w:rPr>
                        <w:t>日</w:t>
                      </w:r>
                    </w:p>
                  </w:txbxContent>
                </v:textbox>
                <w10:wrap type="square"/>
              </v:shape>
            </w:pict>
          </mc:Fallback>
        </mc:AlternateContent>
      </w:r>
      <w:r>
        <w:rPr>
          <w:noProof/>
          <w:sz w:val="36"/>
          <w:szCs w:val="36"/>
        </w:rPr>
        <mc:AlternateContent>
          <mc:Choice Requires="wps">
            <w:drawing>
              <wp:anchor distT="45720" distB="45720" distL="114300" distR="114300" simplePos="0" relativeHeight="251668480" behindDoc="0" locked="0" layoutInCell="1" allowOverlap="1">
                <wp:simplePos x="0" y="0"/>
                <wp:positionH relativeFrom="column">
                  <wp:posOffset>2245995</wp:posOffset>
                </wp:positionH>
                <wp:positionV relativeFrom="paragraph">
                  <wp:posOffset>6202045</wp:posOffset>
                </wp:positionV>
                <wp:extent cx="1490345" cy="329565"/>
                <wp:effectExtent l="0" t="0" r="0"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29565"/>
                        </a:xfrm>
                        <a:prstGeom prst="rect">
                          <a:avLst/>
                        </a:prstGeom>
                        <a:solidFill>
                          <a:srgbClr val="FFFFFF"/>
                        </a:solidFill>
                        <a:ln w="9525">
                          <a:solidFill>
                            <a:srgbClr val="000000"/>
                          </a:solidFill>
                          <a:miter lim="800000"/>
                          <a:headEnd/>
                          <a:tailEnd/>
                        </a:ln>
                      </wps:spPr>
                      <wps:txbx>
                        <w:txbxContent>
                          <w:p w:rsidR="00056F05" w:rsidRDefault="00056F05" w:rsidP="00056F05">
                            <w:r>
                              <w:rPr>
                                <w:rFonts w:hint="eastAsia"/>
                              </w:rPr>
                              <w:t>判</w:t>
                            </w:r>
                            <w:r w:rsidR="0051392F">
                              <w:rPr>
                                <w:rFonts w:hint="eastAsia"/>
                              </w:rPr>
                              <w:t>讀</w:t>
                            </w:r>
                            <w:r>
                              <w:rPr>
                                <w:rFonts w:hint="eastAsia"/>
                              </w:rPr>
                              <w:t>:</w:t>
                            </w:r>
                            <w:r w:rsidR="00FE7198">
                              <w:rPr>
                                <w:rFonts w:hint="eastAsia"/>
                              </w:rPr>
                              <w:t>3</w:t>
                            </w:r>
                            <w:r>
                              <w:t>月</w:t>
                            </w:r>
                            <w:r w:rsidR="0051392F">
                              <w:rPr>
                                <w:rFonts w:hint="eastAsia"/>
                              </w:rPr>
                              <w:t>2</w:t>
                            </w:r>
                            <w:r w:rsidR="00FE7198">
                              <w:rPr>
                                <w:rFonts w:hint="eastAsia"/>
                              </w:rPr>
                              <w:t>1</w:t>
                            </w:r>
                            <w:r>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6.85pt;margin-top:488.35pt;width:117.35pt;height:25.9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">
                <v:textbox style="mso-fit-shape-to-text:t">
                  <w:txbxContent>
                    <w:p w:rsidR="00056F05" w:rsidRDefault="00056F05" w:rsidP="00056F05">
                      <w:r>
                        <w:rPr>
                          <w:rFonts w:hint="eastAsia"/>
                        </w:rPr>
                        <w:t>判</w:t>
                      </w:r>
                      <w:r w:rsidR="0051392F">
                        <w:rPr>
                          <w:rFonts w:hint="eastAsia"/>
                        </w:rPr>
                        <w:t>讀</w:t>
                      </w:r>
                      <w:r>
                        <w:rPr>
                          <w:rFonts w:hint="eastAsia"/>
                        </w:rPr>
                        <w:t>:</w:t>
                      </w:r>
                      <w:r w:rsidR="00FE7198">
                        <w:rPr>
                          <w:rFonts w:hint="eastAsia"/>
                        </w:rPr>
                        <w:t>3</w:t>
                      </w:r>
                      <w:r>
                        <w:t>月</w:t>
                      </w:r>
                      <w:r w:rsidR="0051392F">
                        <w:rPr>
                          <w:rFonts w:hint="eastAsia"/>
                        </w:rPr>
                        <w:t>2</w:t>
                      </w:r>
                      <w:r w:rsidR="00FE7198">
                        <w:rPr>
                          <w:rFonts w:hint="eastAsia"/>
                        </w:rPr>
                        <w:t>1</w:t>
                      </w:r>
                      <w:r>
                        <w:rPr>
                          <w:rFonts w:hint="eastAsia"/>
                        </w:rPr>
                        <w:t>日</w:t>
                      </w:r>
                    </w:p>
                  </w:txbxContent>
                </v:textbox>
                <w10:wrap type="square"/>
              </v:shape>
            </w:pict>
          </mc:Fallback>
        </mc:AlternateContent>
      </w:r>
      <w:r>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2726690</wp:posOffset>
                </wp:positionH>
                <wp:positionV relativeFrom="paragraph">
                  <wp:posOffset>3136900</wp:posOffset>
                </wp:positionV>
                <wp:extent cx="370205" cy="490855"/>
                <wp:effectExtent l="28575" t="6350" r="29845" b="1714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90855"/>
                        </a:xfrm>
                        <a:prstGeom prst="downArrow">
                          <a:avLst>
                            <a:gd name="adj1" fmla="val 50000"/>
                            <a:gd name="adj2" fmla="val 331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6CE3" id="AutoShape 8" o:spid="_x0000_s1026" type="#_x0000_t67" style="position:absolute;margin-left:214.7pt;margin-top:247pt;width:29.1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">
                <v:textbox style="layout-flow:vertical-ideographic"/>
              </v:shape>
            </w:pict>
          </mc:Fallback>
        </mc:AlternateContent>
      </w:r>
      <w:r>
        <w:rPr>
          <w:noProof/>
          <w:sz w:val="36"/>
          <w:szCs w:val="36"/>
        </w:rPr>
        <mc:AlternateContent>
          <mc:Choice Requires="wps">
            <w:drawing>
              <wp:anchor distT="0" distB="0" distL="114300" distR="114300" simplePos="0" relativeHeight="251662336" behindDoc="0" locked="0" layoutInCell="1" allowOverlap="1">
                <wp:simplePos x="0" y="0"/>
                <wp:positionH relativeFrom="column">
                  <wp:posOffset>1271905</wp:posOffset>
                </wp:positionH>
                <wp:positionV relativeFrom="paragraph">
                  <wp:posOffset>2568575</wp:posOffset>
                </wp:positionV>
                <wp:extent cx="3542665" cy="558165"/>
                <wp:effectExtent l="13335" t="6350" r="635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558165"/>
                        </a:xfrm>
                        <a:prstGeom prst="rect">
                          <a:avLst/>
                        </a:prstGeom>
                        <a:solidFill>
                          <a:srgbClr val="FFFFFF"/>
                        </a:solidFill>
                        <a:ln w="9525">
                          <a:solidFill>
                            <a:srgbClr val="000000"/>
                          </a:solidFill>
                          <a:miter lim="800000"/>
                          <a:headEnd/>
                          <a:tailEnd/>
                        </a:ln>
                      </wps:spPr>
                      <wps:txbx>
                        <w:txbxContent>
                          <w:p w:rsidR="00056F05" w:rsidRDefault="00B85C3A">
                            <w:r>
                              <w:rPr>
                                <w:rFonts w:hint="eastAsia"/>
                              </w:rPr>
                              <w:t>早療</w:t>
                            </w:r>
                            <w:r w:rsidR="00E03576">
                              <w:rPr>
                                <w:rFonts w:ascii="標楷體" w:eastAsia="標楷體" w:hAnsi="標楷體" w:hint="eastAsia"/>
                              </w:rPr>
                              <w:t>、</w:t>
                            </w:r>
                            <w:r w:rsidR="00E03576">
                              <w:rPr>
                                <w:rFonts w:hint="eastAsia"/>
                              </w:rPr>
                              <w:t>外縣市</w:t>
                            </w:r>
                            <w:r w:rsidR="00056F05">
                              <w:rPr>
                                <w:rFonts w:hint="eastAsia"/>
                              </w:rPr>
                              <w:t>送件</w:t>
                            </w:r>
                            <w:r w:rsidR="007658BE">
                              <w:rPr>
                                <w:rFonts w:hint="eastAsia"/>
                              </w:rPr>
                              <w:t>:2</w:t>
                            </w:r>
                            <w:r w:rsidR="00056F05">
                              <w:rPr>
                                <w:rFonts w:hint="eastAsia"/>
                              </w:rPr>
                              <w:t>月</w:t>
                            </w:r>
                            <w:r w:rsidR="007658BE">
                              <w:rPr>
                                <w:rFonts w:hint="eastAsia"/>
                              </w:rPr>
                              <w:t>2</w:t>
                            </w:r>
                            <w:r>
                              <w:rPr>
                                <w:rFonts w:hint="eastAsia"/>
                              </w:rPr>
                              <w:t>2</w:t>
                            </w:r>
                            <w:r w:rsidR="00056F05">
                              <w:rPr>
                                <w:rFonts w:hint="eastAsia"/>
                              </w:rPr>
                              <w:t>日</w:t>
                            </w:r>
                          </w:p>
                          <w:p w:rsidR="00B85C3A" w:rsidRDefault="00B85C3A">
                            <w:r>
                              <w:rPr>
                                <w:rFonts w:hint="eastAsia"/>
                              </w:rPr>
                              <w:t>無巡迴教師之園所送件</w:t>
                            </w:r>
                            <w:r>
                              <w:rPr>
                                <w:rFonts w:hint="eastAsia"/>
                              </w:rPr>
                              <w:t>:2</w:t>
                            </w:r>
                            <w:r>
                              <w:rPr>
                                <w:rFonts w:hint="eastAsia"/>
                              </w:rPr>
                              <w:t>月</w:t>
                            </w:r>
                            <w:r>
                              <w:rPr>
                                <w:rFonts w:hint="eastAsia"/>
                              </w:rPr>
                              <w:t>25</w:t>
                            </w:r>
                            <w:r>
                              <w:rPr>
                                <w:rFonts w:hint="eastAsia"/>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100.15pt;margin-top:202.25pt;width:278.95pt;height:4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">
                <v:textbox style="mso-fit-shape-to-text:t">
                  <w:txbxContent>
                    <w:p w:rsidR="00056F05" w:rsidRDefault="00B85C3A">
                      <w:r>
                        <w:rPr>
                          <w:rFonts w:hint="eastAsia"/>
                        </w:rPr>
                        <w:t>早療</w:t>
                      </w:r>
                      <w:r w:rsidR="00E03576">
                        <w:rPr>
                          <w:rFonts w:ascii="標楷體" w:eastAsia="標楷體" w:hAnsi="標楷體" w:hint="eastAsia"/>
                        </w:rPr>
                        <w:t>、</w:t>
                      </w:r>
                      <w:r w:rsidR="00E03576">
                        <w:rPr>
                          <w:rFonts w:hint="eastAsia"/>
                        </w:rPr>
                        <w:t>外縣市</w:t>
                      </w:r>
                      <w:r w:rsidR="00056F05">
                        <w:rPr>
                          <w:rFonts w:hint="eastAsia"/>
                        </w:rPr>
                        <w:t>送件</w:t>
                      </w:r>
                      <w:r w:rsidR="007658BE">
                        <w:rPr>
                          <w:rFonts w:hint="eastAsia"/>
                        </w:rPr>
                        <w:t>:2</w:t>
                      </w:r>
                      <w:r w:rsidR="00056F05">
                        <w:rPr>
                          <w:rFonts w:hint="eastAsia"/>
                        </w:rPr>
                        <w:t>月</w:t>
                      </w:r>
                      <w:r w:rsidR="007658BE">
                        <w:rPr>
                          <w:rFonts w:hint="eastAsia"/>
                        </w:rPr>
                        <w:t>2</w:t>
                      </w:r>
                      <w:r>
                        <w:rPr>
                          <w:rFonts w:hint="eastAsia"/>
                        </w:rPr>
                        <w:t>2</w:t>
                      </w:r>
                      <w:r w:rsidR="00056F05">
                        <w:rPr>
                          <w:rFonts w:hint="eastAsia"/>
                        </w:rPr>
                        <w:t>日</w:t>
                      </w:r>
                    </w:p>
                    <w:p w:rsidR="00B85C3A" w:rsidRDefault="00B85C3A">
                      <w:r>
                        <w:rPr>
                          <w:rFonts w:hint="eastAsia"/>
                        </w:rPr>
                        <w:t>無巡迴教師之園所送件</w:t>
                      </w:r>
                      <w:r>
                        <w:rPr>
                          <w:rFonts w:hint="eastAsia"/>
                        </w:rPr>
                        <w:t>:2</w:t>
                      </w:r>
                      <w:r>
                        <w:rPr>
                          <w:rFonts w:hint="eastAsia"/>
                        </w:rPr>
                        <w:t>月</w:t>
                      </w:r>
                      <w:r>
                        <w:rPr>
                          <w:rFonts w:hint="eastAsia"/>
                        </w:rPr>
                        <w:t>25</w:t>
                      </w:r>
                      <w:r>
                        <w:rPr>
                          <w:rFonts w:hint="eastAsia"/>
                        </w:rPr>
                        <w:t>日</w:t>
                      </w:r>
                    </w:p>
                  </w:txbxContent>
                </v:textbox>
              </v:shape>
            </w:pict>
          </mc:Fallback>
        </mc:AlternateContent>
      </w:r>
      <w:r>
        <w:rPr>
          <w:noProof/>
          <w:sz w:val="36"/>
          <w:szCs w:val="36"/>
        </w:rPr>
        <mc:AlternateContent>
          <mc:Choice Requires="wps">
            <w:drawing>
              <wp:anchor distT="45720" distB="45720" distL="114300" distR="114300" simplePos="0" relativeHeight="251669504" behindDoc="0" locked="0" layoutInCell="1" allowOverlap="1">
                <wp:simplePos x="0" y="0"/>
                <wp:positionH relativeFrom="column">
                  <wp:posOffset>2105025</wp:posOffset>
                </wp:positionH>
                <wp:positionV relativeFrom="paragraph">
                  <wp:posOffset>5323205</wp:posOffset>
                </wp:positionV>
                <wp:extent cx="1969770" cy="329565"/>
                <wp:effectExtent l="0" t="0" r="0" b="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329565"/>
                        </a:xfrm>
                        <a:prstGeom prst="rect">
                          <a:avLst/>
                        </a:prstGeom>
                        <a:solidFill>
                          <a:srgbClr val="FFFFFF"/>
                        </a:solidFill>
                        <a:ln w="9525">
                          <a:solidFill>
                            <a:srgbClr val="000000"/>
                          </a:solidFill>
                          <a:miter lim="800000"/>
                          <a:headEnd/>
                          <a:tailEnd/>
                        </a:ln>
                      </wps:spPr>
                      <wps:txbx>
                        <w:txbxContent>
                          <w:p w:rsidR="00056F05" w:rsidRDefault="00056F05" w:rsidP="00056F05">
                            <w:r>
                              <w:rPr>
                                <w:rFonts w:hint="eastAsia"/>
                              </w:rPr>
                              <w:t>複判</w:t>
                            </w:r>
                            <w:r>
                              <w:rPr>
                                <w:rFonts w:hint="eastAsia"/>
                              </w:rPr>
                              <w:t>:</w:t>
                            </w:r>
                            <w:r w:rsidR="00FE7198">
                              <w:rPr>
                                <w:rFonts w:hint="eastAsia"/>
                              </w:rPr>
                              <w:t>3</w:t>
                            </w:r>
                            <w:r>
                              <w:t>月</w:t>
                            </w:r>
                            <w:r>
                              <w:t>1</w:t>
                            </w:r>
                            <w:r w:rsidR="00FE7198">
                              <w:rPr>
                                <w:rFonts w:hint="eastAsia"/>
                              </w:rPr>
                              <w:t>8</w:t>
                            </w:r>
                            <w:r>
                              <w:rPr>
                                <w:rFonts w:hint="eastAsia"/>
                              </w:rPr>
                              <w:t>日</w:t>
                            </w:r>
                            <w:r>
                              <w:rPr>
                                <w:rFonts w:hint="eastAsia"/>
                              </w:rPr>
                              <w:t>-</w:t>
                            </w:r>
                            <w:r w:rsidR="00FE7198">
                              <w:rPr>
                                <w:rFonts w:hint="eastAsia"/>
                              </w:rPr>
                              <w:t>3</w:t>
                            </w:r>
                            <w:r>
                              <w:rPr>
                                <w:rFonts w:hint="eastAsia"/>
                              </w:rPr>
                              <w:t>月</w:t>
                            </w:r>
                            <w:r w:rsidR="00FE7198">
                              <w:rPr>
                                <w:rFonts w:hint="eastAsia"/>
                              </w:rPr>
                              <w:t>20</w:t>
                            </w:r>
                            <w:r>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5.75pt;margin-top:419.15pt;width:155.1pt;height:25.9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">
                <v:textbox style="mso-fit-shape-to-text:t">
                  <w:txbxContent>
                    <w:p w:rsidR="00056F05" w:rsidRDefault="00056F05" w:rsidP="00056F05">
                      <w:r>
                        <w:rPr>
                          <w:rFonts w:hint="eastAsia"/>
                        </w:rPr>
                        <w:t>複判</w:t>
                      </w:r>
                      <w:r>
                        <w:rPr>
                          <w:rFonts w:hint="eastAsia"/>
                        </w:rPr>
                        <w:t>:</w:t>
                      </w:r>
                      <w:r w:rsidR="00FE7198">
                        <w:rPr>
                          <w:rFonts w:hint="eastAsia"/>
                        </w:rPr>
                        <w:t>3</w:t>
                      </w:r>
                      <w:r>
                        <w:t>月</w:t>
                      </w:r>
                      <w:r>
                        <w:t>1</w:t>
                      </w:r>
                      <w:r w:rsidR="00FE7198">
                        <w:rPr>
                          <w:rFonts w:hint="eastAsia"/>
                        </w:rPr>
                        <w:t>8</w:t>
                      </w:r>
                      <w:r>
                        <w:rPr>
                          <w:rFonts w:hint="eastAsia"/>
                        </w:rPr>
                        <w:t>日</w:t>
                      </w:r>
                      <w:r>
                        <w:rPr>
                          <w:rFonts w:hint="eastAsia"/>
                        </w:rPr>
                        <w:t>-</w:t>
                      </w:r>
                      <w:r w:rsidR="00FE7198">
                        <w:rPr>
                          <w:rFonts w:hint="eastAsia"/>
                        </w:rPr>
                        <w:t>3</w:t>
                      </w:r>
                      <w:r>
                        <w:rPr>
                          <w:rFonts w:hint="eastAsia"/>
                        </w:rPr>
                        <w:t>月</w:t>
                      </w:r>
                      <w:r w:rsidR="00FE7198">
                        <w:rPr>
                          <w:rFonts w:hint="eastAsia"/>
                        </w:rPr>
                        <w:t>20</w:t>
                      </w:r>
                      <w:r>
                        <w:rPr>
                          <w:rFonts w:hint="eastAsia"/>
                        </w:rPr>
                        <w:t>日</w:t>
                      </w:r>
                    </w:p>
                  </w:txbxContent>
                </v:textbox>
                <w10:wrap type="square"/>
              </v:shape>
            </w:pict>
          </mc:Fallback>
        </mc:AlternateContent>
      </w:r>
      <w:r>
        <w:rPr>
          <w:noProof/>
          <w:sz w:val="36"/>
          <w:szCs w:val="36"/>
        </w:rPr>
        <mc:AlternateContent>
          <mc:Choice Requires="wps">
            <w:drawing>
              <wp:anchor distT="45720" distB="45720" distL="114300" distR="114300" simplePos="0" relativeHeight="251664384" behindDoc="0" locked="0" layoutInCell="1" allowOverlap="1">
                <wp:simplePos x="0" y="0"/>
                <wp:positionH relativeFrom="column">
                  <wp:posOffset>1738630</wp:posOffset>
                </wp:positionH>
                <wp:positionV relativeFrom="paragraph">
                  <wp:posOffset>4479925</wp:posOffset>
                </wp:positionV>
                <wp:extent cx="2797810" cy="329565"/>
                <wp:effectExtent l="0" t="0" r="2540" b="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29565"/>
                        </a:xfrm>
                        <a:prstGeom prst="rect">
                          <a:avLst/>
                        </a:prstGeom>
                        <a:solidFill>
                          <a:srgbClr val="FFFFFF"/>
                        </a:solidFill>
                        <a:ln w="9525">
                          <a:solidFill>
                            <a:srgbClr val="000000"/>
                          </a:solidFill>
                          <a:miter lim="800000"/>
                          <a:headEnd/>
                          <a:tailEnd/>
                        </a:ln>
                      </wps:spPr>
                      <wps:txbx>
                        <w:txbxContent>
                          <w:p w:rsidR="00056F05" w:rsidRDefault="00056F05" w:rsidP="00056F05">
                            <w:r>
                              <w:rPr>
                                <w:rFonts w:hint="eastAsia"/>
                              </w:rPr>
                              <w:t>初判</w:t>
                            </w:r>
                            <w:r>
                              <w:rPr>
                                <w:rFonts w:hint="eastAsia"/>
                              </w:rPr>
                              <w:t>:3</w:t>
                            </w:r>
                            <w:r>
                              <w:t>月</w:t>
                            </w:r>
                            <w:r>
                              <w:t>1</w:t>
                            </w:r>
                            <w:r>
                              <w:rPr>
                                <w:rFonts w:hint="eastAsia"/>
                              </w:rPr>
                              <w:t>日</w:t>
                            </w:r>
                            <w:r>
                              <w:rPr>
                                <w:rFonts w:hint="eastAsia"/>
                              </w:rPr>
                              <w:t>-</w:t>
                            </w:r>
                            <w:r w:rsidR="00FE7198">
                              <w:rPr>
                                <w:rFonts w:hint="eastAsia"/>
                              </w:rPr>
                              <w:t>3</w:t>
                            </w:r>
                            <w:r>
                              <w:rPr>
                                <w:rFonts w:hint="eastAsia"/>
                              </w:rPr>
                              <w:t>月</w:t>
                            </w:r>
                            <w:r>
                              <w:rPr>
                                <w:rFonts w:hint="eastAsia"/>
                              </w:rPr>
                              <w:t>1</w:t>
                            </w:r>
                            <w:r w:rsidR="00FE7198">
                              <w:rPr>
                                <w:rFonts w:hint="eastAsia"/>
                              </w:rPr>
                              <w:t>5</w:t>
                            </w:r>
                            <w:r>
                              <w:rPr>
                                <w:rFonts w:hint="eastAsia"/>
                              </w:rPr>
                              <w:t>日</w:t>
                            </w:r>
                            <w:r w:rsidR="001847A0">
                              <w:rPr>
                                <w:rFonts w:hint="eastAsia"/>
                              </w:rPr>
                              <w:t>(</w:t>
                            </w:r>
                            <w:r w:rsidR="001847A0">
                              <w:rPr>
                                <w:rFonts w:hint="eastAsia"/>
                              </w:rPr>
                              <w:t>依登記公假</w:t>
                            </w:r>
                            <w:r w:rsidR="001847A0">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36.9pt;margin-top:352.75pt;width:220.3pt;height:25.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">
                <v:textbox style="mso-fit-shape-to-text:t">
                  <w:txbxContent>
                    <w:p w:rsidR="00056F05" w:rsidRDefault="00056F05" w:rsidP="00056F05">
                      <w:r>
                        <w:rPr>
                          <w:rFonts w:hint="eastAsia"/>
                        </w:rPr>
                        <w:t>初判</w:t>
                      </w:r>
                      <w:r>
                        <w:rPr>
                          <w:rFonts w:hint="eastAsia"/>
                        </w:rPr>
                        <w:t>:3</w:t>
                      </w:r>
                      <w:r>
                        <w:t>月</w:t>
                      </w:r>
                      <w:r>
                        <w:t>1</w:t>
                      </w:r>
                      <w:r>
                        <w:rPr>
                          <w:rFonts w:hint="eastAsia"/>
                        </w:rPr>
                        <w:t>日</w:t>
                      </w:r>
                      <w:r>
                        <w:rPr>
                          <w:rFonts w:hint="eastAsia"/>
                        </w:rPr>
                        <w:t>-</w:t>
                      </w:r>
                      <w:r w:rsidR="00FE7198">
                        <w:rPr>
                          <w:rFonts w:hint="eastAsia"/>
                        </w:rPr>
                        <w:t>3</w:t>
                      </w:r>
                      <w:r>
                        <w:rPr>
                          <w:rFonts w:hint="eastAsia"/>
                        </w:rPr>
                        <w:t>月</w:t>
                      </w:r>
                      <w:r>
                        <w:rPr>
                          <w:rFonts w:hint="eastAsia"/>
                        </w:rPr>
                        <w:t>1</w:t>
                      </w:r>
                      <w:r w:rsidR="00FE7198">
                        <w:rPr>
                          <w:rFonts w:hint="eastAsia"/>
                        </w:rPr>
                        <w:t>5</w:t>
                      </w:r>
                      <w:r>
                        <w:rPr>
                          <w:rFonts w:hint="eastAsia"/>
                        </w:rPr>
                        <w:t>日</w:t>
                      </w:r>
                      <w:r w:rsidR="001847A0">
                        <w:rPr>
                          <w:rFonts w:hint="eastAsia"/>
                        </w:rPr>
                        <w:t>(</w:t>
                      </w:r>
                      <w:r w:rsidR="001847A0">
                        <w:rPr>
                          <w:rFonts w:hint="eastAsia"/>
                        </w:rPr>
                        <w:t>依登記公假</w:t>
                      </w:r>
                      <w:r w:rsidR="001847A0">
                        <w:rPr>
                          <w:rFonts w:hint="eastAsia"/>
                        </w:rPr>
                        <w:t>)</w:t>
                      </w:r>
                    </w:p>
                  </w:txbxContent>
                </v:textbox>
                <w10:wrap type="square"/>
              </v:shape>
            </w:pict>
          </mc:Fallback>
        </mc:AlternateContent>
      </w:r>
      <w:r>
        <w:rPr>
          <w:noProof/>
          <w:sz w:val="36"/>
          <w:szCs w:val="36"/>
        </w:rPr>
        <mc:AlternateContent>
          <mc:Choice Requires="wps">
            <w:drawing>
              <wp:anchor distT="0" distB="0" distL="114300" distR="114300" simplePos="0" relativeHeight="251663360" behindDoc="0" locked="0" layoutInCell="1" allowOverlap="1">
                <wp:simplePos x="0" y="0"/>
                <wp:positionH relativeFrom="column">
                  <wp:posOffset>2753995</wp:posOffset>
                </wp:positionH>
                <wp:positionV relativeFrom="paragraph">
                  <wp:posOffset>2058035</wp:posOffset>
                </wp:positionV>
                <wp:extent cx="370205" cy="510540"/>
                <wp:effectExtent l="27305" t="13335" r="21590"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510540"/>
                        </a:xfrm>
                        <a:prstGeom prst="downArrow">
                          <a:avLst>
                            <a:gd name="adj1" fmla="val 50000"/>
                            <a:gd name="adj2" fmla="val 344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D8C6" id="AutoShape 6" o:spid="_x0000_s1026" type="#_x0000_t67" style="position:absolute;margin-left:216.85pt;margin-top:162.05pt;width:29.1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">
                <v:textbox style="layout-flow:vertical-ideographic"/>
              </v:shape>
            </w:pict>
          </mc:Fallback>
        </mc:AlternateContent>
      </w:r>
      <w:r>
        <w:rPr>
          <w:noProof/>
          <w:sz w:val="36"/>
          <w:szCs w:val="36"/>
        </w:rPr>
        <mc:AlternateContent>
          <mc:Choice Requires="wps">
            <w:drawing>
              <wp:anchor distT="0" distB="0" distL="114300" distR="114300" simplePos="0" relativeHeight="251674624" behindDoc="0" locked="0" layoutInCell="1" allowOverlap="1">
                <wp:simplePos x="0" y="0"/>
                <wp:positionH relativeFrom="column">
                  <wp:posOffset>2726690</wp:posOffset>
                </wp:positionH>
                <wp:positionV relativeFrom="paragraph">
                  <wp:posOffset>5708015</wp:posOffset>
                </wp:positionV>
                <wp:extent cx="370205" cy="494030"/>
                <wp:effectExtent l="28575" t="5715" r="29845" b="1460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94030"/>
                        </a:xfrm>
                        <a:prstGeom prst="downArrow">
                          <a:avLst>
                            <a:gd name="adj1" fmla="val 50000"/>
                            <a:gd name="adj2" fmla="val 333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C56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214.7pt;margin-top:449.45pt;width:29.15pt;height:3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">
                <v:textbox style="layout-flow:vertical-ideographic"/>
              </v:shape>
            </w:pict>
          </mc:Fallback>
        </mc:AlternateContent>
      </w:r>
      <w:r>
        <w:rPr>
          <w:noProof/>
          <w:sz w:val="36"/>
          <w:szCs w:val="36"/>
        </w:rPr>
        <mc:AlternateContent>
          <mc:Choice Requires="wps">
            <w:drawing>
              <wp:anchor distT="0" distB="0" distL="114300" distR="114300" simplePos="0" relativeHeight="251666432" behindDoc="0" locked="0" layoutInCell="1" allowOverlap="1">
                <wp:simplePos x="0" y="0"/>
                <wp:positionH relativeFrom="column">
                  <wp:posOffset>2726690</wp:posOffset>
                </wp:positionH>
                <wp:positionV relativeFrom="paragraph">
                  <wp:posOffset>4841875</wp:posOffset>
                </wp:positionV>
                <wp:extent cx="370205" cy="481330"/>
                <wp:effectExtent l="28575" t="6350" r="29845" b="1714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81330"/>
                        </a:xfrm>
                        <a:prstGeom prst="downArrow">
                          <a:avLst>
                            <a:gd name="adj1" fmla="val 50000"/>
                            <a:gd name="adj2" fmla="val 325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2772" id="AutoShape 9" o:spid="_x0000_s1026" type="#_x0000_t67" style="position:absolute;margin-left:214.7pt;margin-top:381.25pt;width:29.15pt;height:3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">
                <v:textbox style="layout-flow:vertical-ideographic"/>
              </v:shape>
            </w:pict>
          </mc:Fallback>
        </mc:AlternateContent>
      </w:r>
      <w:r>
        <w:rPr>
          <w:noProof/>
          <w:sz w:val="36"/>
          <w:szCs w:val="36"/>
        </w:rPr>
        <mc:AlternateContent>
          <mc:Choice Requires="wps">
            <w:drawing>
              <wp:anchor distT="0" distB="0" distL="114300" distR="114300" simplePos="0" relativeHeight="251675648" behindDoc="0" locked="0" layoutInCell="1" allowOverlap="1">
                <wp:simplePos x="0" y="0"/>
                <wp:positionH relativeFrom="column">
                  <wp:posOffset>2753995</wp:posOffset>
                </wp:positionH>
                <wp:positionV relativeFrom="paragraph">
                  <wp:posOffset>6597015</wp:posOffset>
                </wp:positionV>
                <wp:extent cx="370205" cy="497205"/>
                <wp:effectExtent l="27305" t="8890" r="21590" b="177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97205"/>
                        </a:xfrm>
                        <a:prstGeom prst="downArrow">
                          <a:avLst>
                            <a:gd name="adj1" fmla="val 50000"/>
                            <a:gd name="adj2" fmla="val 335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97149" id="AutoShape 18" o:spid="_x0000_s1026" type="#_x0000_t67" style="position:absolute;margin-left:216.85pt;margin-top:519.45pt;width:29.15pt;height:3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">
                <v:textbox style="layout-flow:vertical-ideographic"/>
              </v:shape>
            </w:pict>
          </mc:Fallback>
        </mc:AlternateContent>
      </w:r>
      <w:r>
        <w:rPr>
          <w:noProof/>
          <w:sz w:val="36"/>
          <w:szCs w:val="36"/>
        </w:rPr>
        <mc:AlternateContent>
          <mc:Choice Requires="wps">
            <w:drawing>
              <wp:anchor distT="0" distB="0" distL="114300" distR="114300" simplePos="0" relativeHeight="251667456" behindDoc="0" locked="0" layoutInCell="1" allowOverlap="1">
                <wp:simplePos x="0" y="0"/>
                <wp:positionH relativeFrom="column">
                  <wp:posOffset>2726690</wp:posOffset>
                </wp:positionH>
                <wp:positionV relativeFrom="paragraph">
                  <wp:posOffset>3980180</wp:posOffset>
                </wp:positionV>
                <wp:extent cx="370205" cy="499745"/>
                <wp:effectExtent l="28575" t="11430" r="29845"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99745"/>
                        </a:xfrm>
                        <a:prstGeom prst="downArrow">
                          <a:avLst>
                            <a:gd name="adj1" fmla="val 50000"/>
                            <a:gd name="adj2" fmla="val 337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CD7BA" id="AutoShape 10" o:spid="_x0000_s1026" type="#_x0000_t67" style="position:absolute;margin-left:214.7pt;margin-top:313.4pt;width:29.15pt;height: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">
                <v:textbox style="layout-flow:vertical-ideographic"/>
              </v:shape>
            </w:pict>
          </mc:Fallback>
        </mc:AlternateContent>
      </w:r>
      <w:r>
        <w:rPr>
          <w:rFonts w:asciiTheme="minorEastAsia" w:hAnsiTheme="minor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2753995</wp:posOffset>
                </wp:positionH>
                <wp:positionV relativeFrom="paragraph">
                  <wp:posOffset>940435</wp:posOffset>
                </wp:positionV>
                <wp:extent cx="370205" cy="521335"/>
                <wp:effectExtent l="27305" t="10160" r="2159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521335"/>
                        </a:xfrm>
                        <a:prstGeom prst="downArrow">
                          <a:avLst>
                            <a:gd name="adj1" fmla="val 50000"/>
                            <a:gd name="adj2" fmla="val 352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8E3BB" id="AutoShape 4" o:spid="_x0000_s1026" type="#_x0000_t67" style="position:absolute;margin-left:216.85pt;margin-top:74.05pt;width:29.15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">
                <v:textbox style="layout-flow:vertical-ideographic"/>
              </v:shape>
            </w:pict>
          </mc:Fallback>
        </mc:AlternateContent>
      </w:r>
      <w:r>
        <w:rPr>
          <w:noProof/>
          <w:sz w:val="36"/>
          <w:szCs w:val="36"/>
        </w:rPr>
        <mc:AlternateContent>
          <mc:Choice Requires="wps">
            <w:drawing>
              <wp:anchor distT="45720" distB="45720" distL="114300" distR="114300" simplePos="0" relativeHeight="251659264" behindDoc="0" locked="0" layoutInCell="1" allowOverlap="1">
                <wp:simplePos x="0" y="0"/>
                <wp:positionH relativeFrom="column">
                  <wp:posOffset>1429385</wp:posOffset>
                </wp:positionH>
                <wp:positionV relativeFrom="paragraph">
                  <wp:posOffset>571500</wp:posOffset>
                </wp:positionV>
                <wp:extent cx="3216910" cy="329565"/>
                <wp:effectExtent l="0" t="0" r="254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329565"/>
                        </a:xfrm>
                        <a:prstGeom prst="rect">
                          <a:avLst/>
                        </a:prstGeom>
                        <a:solidFill>
                          <a:srgbClr val="FFFFFF"/>
                        </a:solidFill>
                        <a:ln w="9525">
                          <a:solidFill>
                            <a:srgbClr val="000000"/>
                          </a:solidFill>
                          <a:miter lim="800000"/>
                          <a:headEnd/>
                          <a:tailEnd/>
                        </a:ln>
                      </wps:spPr>
                      <wps:txbx>
                        <w:txbxContent>
                          <w:p w:rsidR="00056F05" w:rsidRDefault="0051392F">
                            <w:r>
                              <w:rPr>
                                <w:rFonts w:hint="eastAsia"/>
                              </w:rPr>
                              <w:t>心評職前研習</w:t>
                            </w:r>
                            <w:r w:rsidR="00056F05">
                              <w:rPr>
                                <w:rFonts w:hint="eastAsia"/>
                              </w:rPr>
                              <w:t>:</w:t>
                            </w:r>
                            <w:r>
                              <w:rPr>
                                <w:rFonts w:hint="eastAsia"/>
                              </w:rPr>
                              <w:t>2</w:t>
                            </w:r>
                            <w:r w:rsidR="007518A1">
                              <w:t>月</w:t>
                            </w:r>
                            <w:r w:rsidR="007518A1">
                              <w:t>1</w:t>
                            </w:r>
                            <w:r w:rsidR="007658BE">
                              <w:rPr>
                                <w:rFonts w:hint="eastAsia"/>
                              </w:rPr>
                              <w:t>2</w:t>
                            </w:r>
                            <w:r>
                              <w:rPr>
                                <w:rFonts w:hint="eastAsia"/>
                              </w:rPr>
                              <w:t>(</w:t>
                            </w:r>
                            <w:r w:rsidR="007658BE">
                              <w:rPr>
                                <w:rFonts w:hint="eastAsia"/>
                              </w:rPr>
                              <w:t>學前巡迴</w:t>
                            </w:r>
                            <w:r>
                              <w:rPr>
                                <w:rFonts w:hint="eastAsia"/>
                              </w:rPr>
                              <w:t>參加</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12.55pt;margin-top:45pt;width:253.3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">
                <v:textbox style="mso-fit-shape-to-text:t">
                  <w:txbxContent>
                    <w:p w:rsidR="00056F05" w:rsidRDefault="0051392F">
                      <w:r>
                        <w:rPr>
                          <w:rFonts w:hint="eastAsia"/>
                        </w:rPr>
                        <w:t>心評職前研習</w:t>
                      </w:r>
                      <w:r w:rsidR="00056F05">
                        <w:rPr>
                          <w:rFonts w:hint="eastAsia"/>
                        </w:rPr>
                        <w:t>:</w:t>
                      </w:r>
                      <w:r>
                        <w:rPr>
                          <w:rFonts w:hint="eastAsia"/>
                        </w:rPr>
                        <w:t>2</w:t>
                      </w:r>
                      <w:r w:rsidR="007518A1">
                        <w:t>月</w:t>
                      </w:r>
                      <w:r w:rsidR="007518A1">
                        <w:t>1</w:t>
                      </w:r>
                      <w:r w:rsidR="007658BE">
                        <w:rPr>
                          <w:rFonts w:hint="eastAsia"/>
                        </w:rPr>
                        <w:t>2</w:t>
                      </w:r>
                      <w:r>
                        <w:rPr>
                          <w:rFonts w:hint="eastAsia"/>
                        </w:rPr>
                        <w:t>(</w:t>
                      </w:r>
                      <w:r w:rsidR="007658BE">
                        <w:rPr>
                          <w:rFonts w:hint="eastAsia"/>
                        </w:rPr>
                        <w:t>學前巡迴</w:t>
                      </w:r>
                      <w:r>
                        <w:rPr>
                          <w:rFonts w:hint="eastAsia"/>
                        </w:rPr>
                        <w:t>參加</w:t>
                      </w:r>
                      <w:r>
                        <w:rPr>
                          <w:rFonts w:hint="eastAsia"/>
                        </w:rPr>
                        <w:t>)</w:t>
                      </w:r>
                    </w:p>
                  </w:txbxContent>
                </v:textbox>
                <w10:wrap type="square"/>
              </v:shape>
            </w:pict>
          </mc:Fallback>
        </mc:AlternateContent>
      </w:r>
      <w:r>
        <w:rPr>
          <w:noProof/>
          <w:sz w:val="36"/>
          <w:szCs w:val="36"/>
        </w:rPr>
        <mc:AlternateContent>
          <mc:Choice Requires="wps">
            <w:drawing>
              <wp:anchor distT="45720" distB="45720" distL="114300" distR="114300" simplePos="0" relativeHeight="251670528" behindDoc="0" locked="0" layoutInCell="1" allowOverlap="1">
                <wp:simplePos x="0" y="0"/>
                <wp:positionH relativeFrom="column">
                  <wp:posOffset>1424305</wp:posOffset>
                </wp:positionH>
                <wp:positionV relativeFrom="paragraph">
                  <wp:posOffset>1456690</wp:posOffset>
                </wp:positionV>
                <wp:extent cx="3216910" cy="558165"/>
                <wp:effectExtent l="0" t="0" r="254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558165"/>
                        </a:xfrm>
                        <a:prstGeom prst="rect">
                          <a:avLst/>
                        </a:prstGeom>
                        <a:solidFill>
                          <a:srgbClr val="FFFFFF"/>
                        </a:solidFill>
                        <a:ln w="9525">
                          <a:solidFill>
                            <a:srgbClr val="000000"/>
                          </a:solidFill>
                          <a:miter lim="800000"/>
                          <a:headEnd/>
                          <a:tailEnd/>
                        </a:ln>
                      </wps:spPr>
                      <wps:txbx>
                        <w:txbxContent>
                          <w:p w:rsidR="007658BE" w:rsidRDefault="0051392F" w:rsidP="007658BE">
                            <w:r>
                              <w:rPr>
                                <w:rFonts w:hint="eastAsia"/>
                              </w:rPr>
                              <w:t>通報網</w:t>
                            </w:r>
                            <w:r w:rsidR="007658BE">
                              <w:rPr>
                                <w:rFonts w:hint="eastAsia"/>
                              </w:rPr>
                              <w:t>提報</w:t>
                            </w:r>
                            <w:r>
                              <w:rPr>
                                <w:rFonts w:hint="eastAsia"/>
                              </w:rPr>
                              <w:t>:</w:t>
                            </w:r>
                            <w:r w:rsidR="007658BE">
                              <w:rPr>
                                <w:rFonts w:hint="eastAsia"/>
                              </w:rPr>
                              <w:t>2</w:t>
                            </w:r>
                            <w:r>
                              <w:t>月</w:t>
                            </w:r>
                            <w:r w:rsidR="007658BE">
                              <w:rPr>
                                <w:rFonts w:hint="eastAsia"/>
                              </w:rPr>
                              <w:t>22</w:t>
                            </w:r>
                            <w:r>
                              <w:rPr>
                                <w:rFonts w:hint="eastAsia"/>
                              </w:rPr>
                              <w:t>日</w:t>
                            </w:r>
                            <w:r>
                              <w:t>截止</w:t>
                            </w:r>
                          </w:p>
                          <w:p w:rsidR="0051392F" w:rsidRPr="007658BE" w:rsidRDefault="007658BE" w:rsidP="0051392F">
                            <w:r>
                              <w:rPr>
                                <w:rFonts w:hint="eastAsia"/>
                              </w:rPr>
                              <w:t>報名繳件給巡迴老師</w:t>
                            </w:r>
                            <w:r>
                              <w:rPr>
                                <w:rFonts w:hint="eastAsia"/>
                              </w:rPr>
                              <w:t>:2</w:t>
                            </w:r>
                            <w:r>
                              <w:t>月</w:t>
                            </w:r>
                            <w:r>
                              <w:rPr>
                                <w:rFonts w:hint="eastAsia"/>
                              </w:rPr>
                              <w:t>22</w:t>
                            </w:r>
                            <w:r>
                              <w:rPr>
                                <w:rFonts w:hint="eastAsia"/>
                              </w:rPr>
                              <w:t>日</w:t>
                            </w:r>
                            <w:r>
                              <w:t>截止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12.15pt;margin-top:114.7pt;width:253.3pt;height:43.9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">
                <v:textbox style="mso-fit-shape-to-text:t">
                  <w:txbxContent>
                    <w:p w:rsidR="007658BE" w:rsidRDefault="0051392F" w:rsidP="007658BE">
                      <w:r>
                        <w:rPr>
                          <w:rFonts w:hint="eastAsia"/>
                        </w:rPr>
                        <w:t>通報網</w:t>
                      </w:r>
                      <w:r w:rsidR="007658BE">
                        <w:rPr>
                          <w:rFonts w:hint="eastAsia"/>
                        </w:rPr>
                        <w:t>提報</w:t>
                      </w:r>
                      <w:r>
                        <w:rPr>
                          <w:rFonts w:hint="eastAsia"/>
                        </w:rPr>
                        <w:t>:</w:t>
                      </w:r>
                      <w:r w:rsidR="007658BE">
                        <w:rPr>
                          <w:rFonts w:hint="eastAsia"/>
                        </w:rPr>
                        <w:t>2</w:t>
                      </w:r>
                      <w:r>
                        <w:t>月</w:t>
                      </w:r>
                      <w:r w:rsidR="007658BE">
                        <w:rPr>
                          <w:rFonts w:hint="eastAsia"/>
                        </w:rPr>
                        <w:t>22</w:t>
                      </w:r>
                      <w:r>
                        <w:rPr>
                          <w:rFonts w:hint="eastAsia"/>
                        </w:rPr>
                        <w:t>日</w:t>
                      </w:r>
                      <w:r>
                        <w:t>截止</w:t>
                      </w:r>
                    </w:p>
                    <w:p w:rsidR="0051392F" w:rsidRPr="007658BE" w:rsidRDefault="007658BE" w:rsidP="0051392F">
                      <w:r>
                        <w:rPr>
                          <w:rFonts w:hint="eastAsia"/>
                        </w:rPr>
                        <w:t>報名繳件給巡迴老師</w:t>
                      </w:r>
                      <w:r>
                        <w:rPr>
                          <w:rFonts w:hint="eastAsia"/>
                        </w:rPr>
                        <w:t>:2</w:t>
                      </w:r>
                      <w:r>
                        <w:t>月</w:t>
                      </w:r>
                      <w:r>
                        <w:rPr>
                          <w:rFonts w:hint="eastAsia"/>
                        </w:rPr>
                        <w:t>22</w:t>
                      </w:r>
                      <w:r>
                        <w:rPr>
                          <w:rFonts w:hint="eastAsia"/>
                        </w:rPr>
                        <w:t>日</w:t>
                      </w:r>
                      <w:r>
                        <w:t>截止</w:t>
                      </w:r>
                    </w:p>
                  </w:txbxContent>
                </v:textbox>
                <w10:wrap type="square"/>
              </v:shape>
            </w:pict>
          </mc:Fallback>
        </mc:AlternateContent>
      </w:r>
      <w:r w:rsidR="0051392F" w:rsidRPr="0051392F">
        <w:rPr>
          <w:rFonts w:hint="eastAsia"/>
          <w:sz w:val="36"/>
          <w:szCs w:val="36"/>
        </w:rPr>
        <w:t>新竹縣</w:t>
      </w:r>
      <w:r w:rsidR="00B42101">
        <w:rPr>
          <w:rFonts w:hint="eastAsia"/>
          <w:sz w:val="36"/>
          <w:szCs w:val="36"/>
        </w:rPr>
        <w:t>108-1</w:t>
      </w:r>
      <w:r w:rsidR="007658BE">
        <w:rPr>
          <w:rFonts w:hint="eastAsia"/>
          <w:sz w:val="36"/>
          <w:szCs w:val="36"/>
        </w:rPr>
        <w:t>學前</w:t>
      </w:r>
      <w:r w:rsidR="0051392F" w:rsidRPr="0051392F">
        <w:rPr>
          <w:rFonts w:hint="eastAsia"/>
          <w:sz w:val="36"/>
          <w:szCs w:val="36"/>
        </w:rPr>
        <w:t>鑑定安置流程</w:t>
      </w:r>
    </w:p>
    <w:p w:rsidR="00C77E7E" w:rsidRPr="008616BF" w:rsidRDefault="00C77E7E" w:rsidP="008616BF">
      <w:pPr>
        <w:spacing w:line="400" w:lineRule="exact"/>
        <w:rPr>
          <w:rFonts w:hint="eastAsia"/>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C77E7E" w:rsidP="00AD4AC5">
      <w:pPr>
        <w:spacing w:line="400" w:lineRule="exact"/>
        <w:jc w:val="center"/>
        <w:rPr>
          <w:sz w:val="36"/>
          <w:szCs w:val="36"/>
        </w:rPr>
      </w:pPr>
    </w:p>
    <w:p w:rsidR="00C77E7E" w:rsidRDefault="008616BF" w:rsidP="00AD4AC5">
      <w:pPr>
        <w:spacing w:line="400" w:lineRule="exact"/>
        <w:jc w:val="center"/>
        <w:rPr>
          <w:sz w:val="36"/>
          <w:szCs w:val="36"/>
        </w:rPr>
      </w:pPr>
      <w:r>
        <w:rPr>
          <w:noProof/>
          <w:sz w:val="36"/>
          <w:szCs w:val="36"/>
        </w:rPr>
        <mc:AlternateContent>
          <mc:Choice Requires="wps">
            <w:drawing>
              <wp:anchor distT="0" distB="0" distL="114300" distR="114300" simplePos="0" relativeHeight="251682816" behindDoc="0" locked="0" layoutInCell="1" allowOverlap="1">
                <wp:simplePos x="0" y="0"/>
                <wp:positionH relativeFrom="column">
                  <wp:posOffset>2746375</wp:posOffset>
                </wp:positionH>
                <wp:positionV relativeFrom="paragraph">
                  <wp:posOffset>74295</wp:posOffset>
                </wp:positionV>
                <wp:extent cx="370205" cy="497205"/>
                <wp:effectExtent l="27305" t="6350" r="21590" b="1079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97205"/>
                        </a:xfrm>
                        <a:prstGeom prst="downArrow">
                          <a:avLst>
                            <a:gd name="adj1" fmla="val 50000"/>
                            <a:gd name="adj2" fmla="val 335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0880" id="AutoShape 25" o:spid="_x0000_s1026" type="#_x0000_t67" style="position:absolute;margin-left:216.25pt;margin-top:5.85pt;width:29.15pt;height:3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">
                <v:textbox style="layout-flow:vertical-ideographic"/>
              </v:shape>
            </w:pict>
          </mc:Fallback>
        </mc:AlternateContent>
      </w:r>
    </w:p>
    <w:p w:rsidR="00C77E7E" w:rsidRDefault="00C77E7E" w:rsidP="00AD4AC5">
      <w:pPr>
        <w:spacing w:line="400" w:lineRule="exact"/>
        <w:jc w:val="center"/>
        <w:rPr>
          <w:rFonts w:hint="eastAsia"/>
          <w:sz w:val="36"/>
          <w:szCs w:val="36"/>
        </w:rPr>
      </w:pPr>
    </w:p>
    <w:p w:rsidR="00C77E7E" w:rsidRDefault="008616BF"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77696" behindDoc="0" locked="0" layoutInCell="1" allowOverlap="1">
                <wp:simplePos x="0" y="0"/>
                <wp:positionH relativeFrom="column">
                  <wp:posOffset>2026920</wp:posOffset>
                </wp:positionH>
                <wp:positionV relativeFrom="paragraph">
                  <wp:posOffset>81280</wp:posOffset>
                </wp:positionV>
                <wp:extent cx="2211070" cy="329565"/>
                <wp:effectExtent l="0" t="0" r="0" b="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329565"/>
                        </a:xfrm>
                        <a:prstGeom prst="rect">
                          <a:avLst/>
                        </a:prstGeom>
                        <a:solidFill>
                          <a:srgbClr val="FFFFFF"/>
                        </a:solidFill>
                        <a:ln w="9525">
                          <a:solidFill>
                            <a:srgbClr val="000000"/>
                          </a:solidFill>
                          <a:miter lim="800000"/>
                          <a:headEnd/>
                          <a:tailEnd/>
                        </a:ln>
                      </wps:spPr>
                      <wps:txbx>
                        <w:txbxContent>
                          <w:p w:rsidR="00DC3C25" w:rsidRDefault="00AD4AC5" w:rsidP="00DC3C25">
                            <w:r>
                              <w:rPr>
                                <w:rFonts w:hint="eastAsia"/>
                              </w:rPr>
                              <w:t>心評回傳總表</w:t>
                            </w:r>
                            <w:r w:rsidR="00DC3C25">
                              <w:rPr>
                                <w:rFonts w:hint="eastAsia"/>
                              </w:rPr>
                              <w:t>:</w:t>
                            </w:r>
                            <w:r w:rsidR="00FE7198">
                              <w:rPr>
                                <w:rFonts w:hint="eastAsia"/>
                              </w:rPr>
                              <w:t>3</w:t>
                            </w:r>
                            <w:r w:rsidR="00DC3C25">
                              <w:t>月</w:t>
                            </w:r>
                            <w:r w:rsidR="00FE7198">
                              <w:rPr>
                                <w:rFonts w:hint="eastAsia"/>
                              </w:rPr>
                              <w:t>27</w:t>
                            </w:r>
                            <w:r w:rsidR="00DC3C25">
                              <w:rPr>
                                <w:rFonts w:hint="eastAsia"/>
                              </w:rPr>
                              <w:t>日</w:t>
                            </w:r>
                            <w:r w:rsidR="00FE7198">
                              <w:rPr>
                                <w:rFonts w:hint="eastAsia"/>
                              </w:rPr>
                              <w:t>截止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59.6pt;margin-top:6.4pt;width:174.1pt;height:25.9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">
                <v:textbox style="mso-fit-shape-to-text:t">
                  <w:txbxContent>
                    <w:p w:rsidR="00DC3C25" w:rsidRDefault="00AD4AC5" w:rsidP="00DC3C25">
                      <w:r>
                        <w:rPr>
                          <w:rFonts w:hint="eastAsia"/>
                        </w:rPr>
                        <w:t>心評回傳總表</w:t>
                      </w:r>
                      <w:r w:rsidR="00DC3C25">
                        <w:rPr>
                          <w:rFonts w:hint="eastAsia"/>
                        </w:rPr>
                        <w:t>:</w:t>
                      </w:r>
                      <w:r w:rsidR="00FE7198">
                        <w:rPr>
                          <w:rFonts w:hint="eastAsia"/>
                        </w:rPr>
                        <w:t>3</w:t>
                      </w:r>
                      <w:r w:rsidR="00DC3C25">
                        <w:t>月</w:t>
                      </w:r>
                      <w:r w:rsidR="00FE7198">
                        <w:rPr>
                          <w:rFonts w:hint="eastAsia"/>
                        </w:rPr>
                        <w:t>27</w:t>
                      </w:r>
                      <w:r w:rsidR="00DC3C25">
                        <w:rPr>
                          <w:rFonts w:hint="eastAsia"/>
                        </w:rPr>
                        <w:t>日</w:t>
                      </w:r>
                      <w:r w:rsidR="00FE7198">
                        <w:rPr>
                          <w:rFonts w:hint="eastAsia"/>
                        </w:rPr>
                        <w:t>截止</w:t>
                      </w:r>
                    </w:p>
                  </w:txbxContent>
                </v:textbox>
                <w10:wrap type="square"/>
              </v:shape>
            </w:pict>
          </mc:Fallback>
        </mc:AlternateContent>
      </w:r>
    </w:p>
    <w:p w:rsidR="00C77E7E" w:rsidRDefault="008616BF" w:rsidP="00AD4AC5">
      <w:pPr>
        <w:spacing w:line="400" w:lineRule="exact"/>
        <w:jc w:val="center"/>
        <w:rPr>
          <w:sz w:val="36"/>
          <w:szCs w:val="36"/>
        </w:rPr>
      </w:pPr>
      <w:r>
        <w:rPr>
          <w:noProof/>
          <w:sz w:val="36"/>
          <w:szCs w:val="36"/>
        </w:rPr>
        <mc:AlternateContent>
          <mc:Choice Requires="wps">
            <w:drawing>
              <wp:anchor distT="0" distB="0" distL="114300" distR="114300" simplePos="0" relativeHeight="251681792" behindDoc="0" locked="0" layoutInCell="1" allowOverlap="1">
                <wp:simplePos x="0" y="0"/>
                <wp:positionH relativeFrom="column">
                  <wp:posOffset>2769235</wp:posOffset>
                </wp:positionH>
                <wp:positionV relativeFrom="paragraph">
                  <wp:posOffset>163830</wp:posOffset>
                </wp:positionV>
                <wp:extent cx="370205" cy="497205"/>
                <wp:effectExtent l="27305" t="5080" r="21590" b="1206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97205"/>
                        </a:xfrm>
                        <a:prstGeom prst="downArrow">
                          <a:avLst>
                            <a:gd name="adj1" fmla="val 50000"/>
                            <a:gd name="adj2" fmla="val 335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AACA" id="AutoShape 24" o:spid="_x0000_s1026" type="#_x0000_t67" style="position:absolute;margin-left:218.05pt;margin-top:12.9pt;width:29.15pt;height:3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">
                <v:textbox style="layout-flow:vertical-ideographic"/>
              </v:shape>
            </w:pict>
          </mc:Fallback>
        </mc:AlternateContent>
      </w:r>
    </w:p>
    <w:p w:rsidR="00C77E7E" w:rsidRDefault="00C77E7E" w:rsidP="00AD4AC5">
      <w:pPr>
        <w:spacing w:line="400" w:lineRule="exact"/>
        <w:jc w:val="center"/>
        <w:rPr>
          <w:sz w:val="36"/>
          <w:szCs w:val="36"/>
        </w:rPr>
      </w:pPr>
    </w:p>
    <w:p w:rsidR="00C77E7E" w:rsidRDefault="008616BF" w:rsidP="00AD4AC5">
      <w:pPr>
        <w:spacing w:line="400" w:lineRule="exact"/>
        <w:jc w:val="center"/>
        <w:rPr>
          <w:sz w:val="36"/>
          <w:szCs w:val="36"/>
        </w:rPr>
      </w:pPr>
      <w:r>
        <w:rPr>
          <w:noProof/>
          <w:sz w:val="36"/>
          <w:szCs w:val="36"/>
        </w:rPr>
        <mc:AlternateContent>
          <mc:Choice Requires="wps">
            <w:drawing>
              <wp:anchor distT="45720" distB="45720" distL="114300" distR="114300" simplePos="0" relativeHeight="251672576" behindDoc="0" locked="0" layoutInCell="1" allowOverlap="1">
                <wp:simplePos x="0" y="0"/>
                <wp:positionH relativeFrom="column">
                  <wp:posOffset>990600</wp:posOffset>
                </wp:positionH>
                <wp:positionV relativeFrom="paragraph">
                  <wp:posOffset>160655</wp:posOffset>
                </wp:positionV>
                <wp:extent cx="4211955" cy="329565"/>
                <wp:effectExtent l="0" t="0" r="0" b="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329565"/>
                        </a:xfrm>
                        <a:prstGeom prst="rect">
                          <a:avLst/>
                        </a:prstGeom>
                        <a:solidFill>
                          <a:srgbClr val="FFFFFF"/>
                        </a:solidFill>
                        <a:ln w="9525">
                          <a:solidFill>
                            <a:srgbClr val="000000"/>
                          </a:solidFill>
                          <a:miter lim="800000"/>
                          <a:headEnd/>
                          <a:tailEnd/>
                        </a:ln>
                      </wps:spPr>
                      <wps:txbx>
                        <w:txbxContent>
                          <w:p w:rsidR="0051392F" w:rsidRDefault="0051392F" w:rsidP="0051392F">
                            <w:r>
                              <w:rPr>
                                <w:rFonts w:hint="eastAsia"/>
                              </w:rPr>
                              <w:t>公告結果</w:t>
                            </w:r>
                            <w:r>
                              <w:rPr>
                                <w:rFonts w:hint="eastAsia"/>
                              </w:rPr>
                              <w:t>:</w:t>
                            </w:r>
                            <w:r w:rsidR="00FE7198">
                              <w:rPr>
                                <w:rFonts w:hint="eastAsia"/>
                              </w:rPr>
                              <w:t>4</w:t>
                            </w:r>
                            <w:r>
                              <w:t>月</w:t>
                            </w:r>
                            <w:r w:rsidR="00FE7198">
                              <w:rPr>
                                <w:rFonts w:hint="eastAsia"/>
                              </w:rPr>
                              <w:t>2</w:t>
                            </w:r>
                            <w:r>
                              <w:rPr>
                                <w:rFonts w:hint="eastAsia"/>
                              </w:rPr>
                              <w:t>日</w:t>
                            </w:r>
                            <w:r w:rsidR="001847A0">
                              <w:rPr>
                                <w:rFonts w:hint="eastAsia"/>
                              </w:rPr>
                              <w:t>(</w:t>
                            </w:r>
                            <w:r w:rsidR="001847A0">
                              <w:rPr>
                                <w:rFonts w:hint="eastAsia"/>
                              </w:rPr>
                              <w:t>務必通知家長結果，</w:t>
                            </w:r>
                            <w:r w:rsidR="00FE7198">
                              <w:rPr>
                                <w:rFonts w:hint="eastAsia"/>
                              </w:rPr>
                              <w:t>4</w:t>
                            </w:r>
                            <w:r w:rsidR="00DC3C25">
                              <w:rPr>
                                <w:rFonts w:hint="eastAsia"/>
                              </w:rPr>
                              <w:t>月</w:t>
                            </w:r>
                            <w:r w:rsidR="00FE7198">
                              <w:rPr>
                                <w:rFonts w:hint="eastAsia"/>
                              </w:rPr>
                              <w:t>1</w:t>
                            </w:r>
                            <w:r w:rsidR="00DC3C25">
                              <w:rPr>
                                <w:rFonts w:hint="eastAsia"/>
                              </w:rPr>
                              <w:t>0</w:t>
                            </w:r>
                            <w:r w:rsidR="00DC3C25">
                              <w:rPr>
                                <w:rFonts w:hint="eastAsia"/>
                              </w:rPr>
                              <w:t>日前回傳</w:t>
                            </w:r>
                            <w:r w:rsidR="001847A0">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8pt;margin-top:12.65pt;width:331.65pt;height:25.9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">
                <v:textbox style="mso-fit-shape-to-text:t">
                  <w:txbxContent>
                    <w:p w:rsidR="0051392F" w:rsidRDefault="0051392F" w:rsidP="0051392F">
                      <w:r>
                        <w:rPr>
                          <w:rFonts w:hint="eastAsia"/>
                        </w:rPr>
                        <w:t>公告結果</w:t>
                      </w:r>
                      <w:r>
                        <w:rPr>
                          <w:rFonts w:hint="eastAsia"/>
                        </w:rPr>
                        <w:t>:</w:t>
                      </w:r>
                      <w:r w:rsidR="00FE7198">
                        <w:rPr>
                          <w:rFonts w:hint="eastAsia"/>
                        </w:rPr>
                        <w:t>4</w:t>
                      </w:r>
                      <w:r>
                        <w:t>月</w:t>
                      </w:r>
                      <w:r w:rsidR="00FE7198">
                        <w:rPr>
                          <w:rFonts w:hint="eastAsia"/>
                        </w:rPr>
                        <w:t>2</w:t>
                      </w:r>
                      <w:r>
                        <w:rPr>
                          <w:rFonts w:hint="eastAsia"/>
                        </w:rPr>
                        <w:t>日</w:t>
                      </w:r>
                      <w:r w:rsidR="001847A0">
                        <w:rPr>
                          <w:rFonts w:hint="eastAsia"/>
                        </w:rPr>
                        <w:t>(</w:t>
                      </w:r>
                      <w:r w:rsidR="001847A0">
                        <w:rPr>
                          <w:rFonts w:hint="eastAsia"/>
                        </w:rPr>
                        <w:t>務必通知家長結果，</w:t>
                      </w:r>
                      <w:r w:rsidR="00FE7198">
                        <w:rPr>
                          <w:rFonts w:hint="eastAsia"/>
                        </w:rPr>
                        <w:t>4</w:t>
                      </w:r>
                      <w:r w:rsidR="00DC3C25">
                        <w:rPr>
                          <w:rFonts w:hint="eastAsia"/>
                        </w:rPr>
                        <w:t>月</w:t>
                      </w:r>
                      <w:r w:rsidR="00FE7198">
                        <w:rPr>
                          <w:rFonts w:hint="eastAsia"/>
                        </w:rPr>
                        <w:t>1</w:t>
                      </w:r>
                      <w:r w:rsidR="00DC3C25">
                        <w:rPr>
                          <w:rFonts w:hint="eastAsia"/>
                        </w:rPr>
                        <w:t>0</w:t>
                      </w:r>
                      <w:r w:rsidR="00DC3C25">
                        <w:rPr>
                          <w:rFonts w:hint="eastAsia"/>
                        </w:rPr>
                        <w:t>日前回傳</w:t>
                      </w:r>
                      <w:r w:rsidR="001847A0">
                        <w:rPr>
                          <w:rFonts w:hint="eastAsia"/>
                        </w:rPr>
                        <w:t>)</w:t>
                      </w:r>
                    </w:p>
                  </w:txbxContent>
                </v:textbox>
                <w10:wrap type="square"/>
              </v:shape>
            </w:pict>
          </mc:Fallback>
        </mc:AlternateContent>
      </w:r>
    </w:p>
    <w:p w:rsidR="00C77E7E" w:rsidRDefault="00C77E7E" w:rsidP="00AD4AC5">
      <w:pPr>
        <w:spacing w:line="400" w:lineRule="exact"/>
        <w:jc w:val="center"/>
        <w:rPr>
          <w:sz w:val="36"/>
          <w:szCs w:val="36"/>
        </w:rPr>
      </w:pPr>
    </w:p>
    <w:p w:rsidR="00C77E7E" w:rsidRDefault="008616BF" w:rsidP="00AD4AC5">
      <w:pPr>
        <w:spacing w:line="400" w:lineRule="exact"/>
        <w:jc w:val="center"/>
        <w:rPr>
          <w:sz w:val="36"/>
          <w:szCs w:val="36"/>
        </w:rPr>
      </w:pPr>
      <w:r>
        <w:rPr>
          <w:noProof/>
          <w:sz w:val="36"/>
          <w:szCs w:val="36"/>
        </w:rPr>
        <mc:AlternateContent>
          <mc:Choice Requires="wps">
            <w:drawing>
              <wp:anchor distT="0" distB="0" distL="114300" distR="114300" simplePos="0" relativeHeight="251683840" behindDoc="0" locked="0" layoutInCell="1" allowOverlap="1">
                <wp:simplePos x="0" y="0"/>
                <wp:positionH relativeFrom="column">
                  <wp:posOffset>2769235</wp:posOffset>
                </wp:positionH>
                <wp:positionV relativeFrom="paragraph">
                  <wp:posOffset>19050</wp:posOffset>
                </wp:positionV>
                <wp:extent cx="370205" cy="510540"/>
                <wp:effectExtent l="21590" t="12700" r="27305" b="1968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510540"/>
                        </a:xfrm>
                        <a:prstGeom prst="downArrow">
                          <a:avLst>
                            <a:gd name="adj1" fmla="val 50000"/>
                            <a:gd name="adj2" fmla="val 3447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7B99" id="AutoShape 27" o:spid="_x0000_s1026" type="#_x0000_t67" style="position:absolute;margin-left:218.05pt;margin-top:1.5pt;width:29.15pt;height:4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">
                <v:textbox style="layout-flow:vertical-ideographic"/>
              </v:shape>
            </w:pict>
          </mc:Fallback>
        </mc:AlternateContent>
      </w:r>
    </w:p>
    <w:p w:rsidR="008616BF" w:rsidRDefault="008616BF" w:rsidP="00AD4AC5">
      <w:pPr>
        <w:spacing w:line="400" w:lineRule="exact"/>
        <w:jc w:val="center"/>
        <w:rPr>
          <w:rFonts w:hint="eastAsia"/>
          <w:sz w:val="36"/>
          <w:szCs w:val="36"/>
        </w:rPr>
      </w:pPr>
      <w:r>
        <w:rPr>
          <w:noProof/>
          <w:sz w:val="36"/>
          <w:szCs w:val="36"/>
        </w:rPr>
        <mc:AlternateContent>
          <mc:Choice Requires="wps">
            <w:drawing>
              <wp:anchor distT="45720" distB="45720" distL="114300" distR="114300" simplePos="0" relativeHeight="251678720" behindDoc="0" locked="0" layoutInCell="1" allowOverlap="1">
                <wp:simplePos x="0" y="0"/>
                <wp:positionH relativeFrom="column">
                  <wp:posOffset>2189480</wp:posOffset>
                </wp:positionH>
                <wp:positionV relativeFrom="paragraph">
                  <wp:posOffset>241935</wp:posOffset>
                </wp:positionV>
                <wp:extent cx="1562100" cy="329565"/>
                <wp:effectExtent l="0" t="0" r="0" b="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29565"/>
                        </a:xfrm>
                        <a:prstGeom prst="rect">
                          <a:avLst/>
                        </a:prstGeom>
                        <a:solidFill>
                          <a:srgbClr val="FFFFFF"/>
                        </a:solidFill>
                        <a:ln w="9525">
                          <a:solidFill>
                            <a:srgbClr val="000000"/>
                          </a:solidFill>
                          <a:miter lim="800000"/>
                          <a:headEnd/>
                          <a:tailEnd/>
                        </a:ln>
                      </wps:spPr>
                      <wps:txbx>
                        <w:txbxContent>
                          <w:p w:rsidR="00DC3C25" w:rsidRDefault="00DC3C25" w:rsidP="00DC3C25">
                            <w:bookmarkStart w:id="0" w:name="_GoBack"/>
                            <w:r>
                              <w:rPr>
                                <w:rFonts w:hint="eastAsia"/>
                              </w:rPr>
                              <w:t>安置會議</w:t>
                            </w:r>
                            <w:r>
                              <w:rPr>
                                <w:rFonts w:hint="eastAsia"/>
                              </w:rPr>
                              <w:t>:</w:t>
                            </w:r>
                            <w:r w:rsidR="00FE7198">
                              <w:rPr>
                                <w:rFonts w:hint="eastAsia"/>
                              </w:rPr>
                              <w:t>4</w:t>
                            </w:r>
                            <w:r>
                              <w:t>月</w:t>
                            </w:r>
                            <w:r w:rsidR="00FE7198">
                              <w:rPr>
                                <w:rFonts w:hint="eastAsia"/>
                              </w:rPr>
                              <w:t>13</w:t>
                            </w:r>
                            <w:r>
                              <w:rPr>
                                <w:rFonts w:hint="eastAsia"/>
                              </w:rPr>
                              <w:t>日</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2.4pt;margin-top:19.05pt;width:123pt;height:25.9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">
                <v:textbox style="mso-fit-shape-to-text:t">
                  <w:txbxContent>
                    <w:p w:rsidR="00DC3C25" w:rsidRDefault="00DC3C25" w:rsidP="00DC3C25">
                      <w:bookmarkStart w:id="1" w:name="_GoBack"/>
                      <w:r>
                        <w:rPr>
                          <w:rFonts w:hint="eastAsia"/>
                        </w:rPr>
                        <w:t>安置會議</w:t>
                      </w:r>
                      <w:r>
                        <w:rPr>
                          <w:rFonts w:hint="eastAsia"/>
                        </w:rPr>
                        <w:t>:</w:t>
                      </w:r>
                      <w:r w:rsidR="00FE7198">
                        <w:rPr>
                          <w:rFonts w:hint="eastAsia"/>
                        </w:rPr>
                        <w:t>4</w:t>
                      </w:r>
                      <w:r>
                        <w:t>月</w:t>
                      </w:r>
                      <w:r w:rsidR="00FE7198">
                        <w:rPr>
                          <w:rFonts w:hint="eastAsia"/>
                        </w:rPr>
                        <w:t>13</w:t>
                      </w:r>
                      <w:r>
                        <w:rPr>
                          <w:rFonts w:hint="eastAsia"/>
                        </w:rPr>
                        <w:t>日</w:t>
                      </w:r>
                      <w:bookmarkEnd w:id="1"/>
                    </w:p>
                  </w:txbxContent>
                </v:textbox>
                <w10:wrap type="square"/>
              </v:shape>
            </w:pict>
          </mc:Fallback>
        </mc:AlternateContent>
      </w:r>
    </w:p>
    <w:p w:rsidR="008616BF" w:rsidRDefault="008616BF" w:rsidP="009C5E60">
      <w:pPr>
        <w:rPr>
          <w:rFonts w:ascii="標楷體" w:eastAsia="標楷體" w:hAnsi="標楷體"/>
          <w:sz w:val="30"/>
          <w:szCs w:val="30"/>
        </w:rPr>
      </w:pPr>
    </w:p>
    <w:p w:rsidR="009C5E60" w:rsidRPr="003637FB" w:rsidRDefault="009C5E60" w:rsidP="009C5E60">
      <w:pPr>
        <w:rPr>
          <w:rFonts w:ascii="標楷體" w:eastAsia="標楷體" w:hAnsi="標楷體"/>
          <w:sz w:val="30"/>
          <w:szCs w:val="30"/>
        </w:rPr>
      </w:pPr>
      <w:r w:rsidRPr="003637FB">
        <w:rPr>
          <w:rFonts w:ascii="標楷體" w:eastAsia="標楷體" w:hAnsi="標楷體" w:hint="eastAsia"/>
          <w:sz w:val="30"/>
          <w:szCs w:val="30"/>
        </w:rPr>
        <w:lastRenderedPageBreak/>
        <w:t>新竹縣１０８</w:t>
      </w:r>
      <w:r w:rsidRPr="003637FB">
        <w:rPr>
          <w:rFonts w:ascii="標楷體" w:eastAsia="標楷體" w:hAnsi="標楷體"/>
          <w:sz w:val="30"/>
          <w:szCs w:val="30"/>
        </w:rPr>
        <w:t>學年度第1學期</w:t>
      </w:r>
      <w:r w:rsidRPr="003637FB">
        <w:rPr>
          <w:rFonts w:ascii="標楷體" w:eastAsia="標楷體" w:hAnsi="標楷體" w:hint="eastAsia"/>
          <w:sz w:val="30"/>
          <w:szCs w:val="30"/>
        </w:rPr>
        <w:t>學前特殊教育</w:t>
      </w:r>
      <w:r w:rsidRPr="003637FB">
        <w:rPr>
          <w:rFonts w:ascii="標楷體" w:eastAsia="標楷體" w:hAnsi="標楷體"/>
          <w:sz w:val="30"/>
          <w:szCs w:val="30"/>
        </w:rPr>
        <w:t>鑑定安置</w:t>
      </w:r>
      <w:r w:rsidRPr="003637FB">
        <w:rPr>
          <w:rFonts w:ascii="標楷體" w:eastAsia="標楷體" w:hAnsi="標楷體" w:hint="eastAsia"/>
          <w:sz w:val="30"/>
          <w:szCs w:val="30"/>
        </w:rPr>
        <w:t>工作流</w:t>
      </w:r>
      <w:r w:rsidRPr="003637FB">
        <w:rPr>
          <w:rFonts w:ascii="標楷體" w:eastAsia="標楷體" w:hAnsi="標楷體"/>
          <w:sz w:val="30"/>
          <w:szCs w:val="30"/>
        </w:rPr>
        <w:t>程【</w:t>
      </w:r>
      <w:r w:rsidRPr="003637FB">
        <w:rPr>
          <w:rFonts w:ascii="標楷體" w:eastAsia="標楷體" w:hAnsi="標楷體" w:hint="eastAsia"/>
          <w:sz w:val="30"/>
          <w:szCs w:val="30"/>
        </w:rPr>
        <w:t>特教</w:t>
      </w:r>
      <w:r w:rsidRPr="003637FB">
        <w:rPr>
          <w:rFonts w:ascii="標楷體" w:eastAsia="標楷體" w:hAnsi="標楷體"/>
          <w:sz w:val="30"/>
          <w:szCs w:val="30"/>
        </w:rPr>
        <w:t>心評教師】</w:t>
      </w:r>
    </w:p>
    <w:tbl>
      <w:tblPr>
        <w:tblStyle w:val="a9"/>
        <w:tblpPr w:leftFromText="180" w:rightFromText="180" w:vertAnchor="text" w:horzAnchor="margin" w:tblpXSpec="center" w:tblpY="253"/>
        <w:tblW w:w="10329" w:type="dxa"/>
        <w:tblLook w:val="04A0" w:firstRow="1" w:lastRow="0" w:firstColumn="1" w:lastColumn="0" w:noHBand="0" w:noVBand="1"/>
      </w:tblPr>
      <w:tblGrid>
        <w:gridCol w:w="3794"/>
        <w:gridCol w:w="5670"/>
        <w:gridCol w:w="865"/>
      </w:tblGrid>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 xml:space="preserve">項度 </w:t>
            </w:r>
          </w:p>
        </w:tc>
        <w:tc>
          <w:tcPr>
            <w:tcW w:w="5670"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 xml:space="preserve">完成日期 </w:t>
            </w:r>
          </w:p>
        </w:tc>
        <w:tc>
          <w:tcPr>
            <w:tcW w:w="865"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檢核</w:t>
            </w: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w:t>
            </w:r>
            <w:r>
              <w:rPr>
                <w:rFonts w:ascii="標楷體" w:eastAsia="標楷體" w:hAnsi="標楷體" w:hint="eastAsia"/>
                <w:sz w:val="28"/>
                <w:szCs w:val="28"/>
              </w:rPr>
              <w:t>1</w:t>
            </w:r>
            <w:r w:rsidRPr="00982F06">
              <w:rPr>
                <w:rFonts w:ascii="標楷體" w:eastAsia="標楷體" w:hAnsi="標楷體"/>
                <w:sz w:val="28"/>
                <w:szCs w:val="28"/>
              </w:rPr>
              <w:t>)心評教師</w:t>
            </w:r>
            <w:r w:rsidRPr="00982F06">
              <w:rPr>
                <w:rFonts w:ascii="標楷體" w:eastAsia="標楷體" w:hAnsi="標楷體" w:hint="eastAsia"/>
                <w:sz w:val="28"/>
                <w:szCs w:val="28"/>
              </w:rPr>
              <w:t>職前</w:t>
            </w:r>
            <w:r w:rsidRPr="00982F06">
              <w:rPr>
                <w:rFonts w:ascii="標楷體" w:eastAsia="標楷體" w:hAnsi="標楷體"/>
                <w:sz w:val="28"/>
                <w:szCs w:val="28"/>
              </w:rPr>
              <w:t>說明會</w:t>
            </w:r>
          </w:p>
        </w:tc>
        <w:tc>
          <w:tcPr>
            <w:tcW w:w="5670" w:type="dxa"/>
          </w:tcPr>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108.02.12</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w:t>
            </w:r>
            <w:r>
              <w:rPr>
                <w:rFonts w:ascii="標楷體" w:eastAsia="標楷體" w:hAnsi="標楷體" w:hint="eastAsia"/>
                <w:sz w:val="28"/>
                <w:szCs w:val="28"/>
              </w:rPr>
              <w:t>2</w:t>
            </w:r>
            <w:r w:rsidRPr="00982F06">
              <w:rPr>
                <w:rFonts w:ascii="標楷體" w:eastAsia="標楷體" w:hAnsi="標楷體"/>
                <w:sz w:val="28"/>
                <w:szCs w:val="28"/>
              </w:rPr>
              <w:t>)</w:t>
            </w:r>
            <w:r w:rsidRPr="00982F06">
              <w:rPr>
                <w:rFonts w:ascii="標楷體" w:eastAsia="標楷體" w:hAnsi="標楷體" w:hint="eastAsia"/>
                <w:sz w:val="28"/>
                <w:szCs w:val="28"/>
              </w:rPr>
              <w:t>初篩</w:t>
            </w:r>
            <w:r w:rsidRPr="00982F06">
              <w:rPr>
                <w:rFonts w:ascii="標楷體" w:eastAsia="標楷體" w:hAnsi="標楷體"/>
                <w:sz w:val="28"/>
                <w:szCs w:val="28"/>
              </w:rPr>
              <w:t>及</w:t>
            </w:r>
            <w:r w:rsidRPr="00982F06">
              <w:rPr>
                <w:rFonts w:ascii="標楷體" w:eastAsia="標楷體" w:hAnsi="標楷體" w:hint="eastAsia"/>
                <w:sz w:val="28"/>
                <w:szCs w:val="28"/>
              </w:rPr>
              <w:t>校內分案</w:t>
            </w:r>
          </w:p>
        </w:tc>
        <w:tc>
          <w:tcPr>
            <w:tcW w:w="5670" w:type="dxa"/>
          </w:tcPr>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108.01.13-108.02.22</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w:t>
            </w:r>
            <w:r>
              <w:rPr>
                <w:rFonts w:ascii="標楷體" w:eastAsia="標楷體" w:hAnsi="標楷體" w:hint="eastAsia"/>
                <w:sz w:val="28"/>
                <w:szCs w:val="28"/>
              </w:rPr>
              <w:t>3</w:t>
            </w:r>
            <w:r w:rsidRPr="00982F06">
              <w:rPr>
                <w:rFonts w:ascii="標楷體" w:eastAsia="標楷體" w:hAnsi="標楷體"/>
                <w:sz w:val="28"/>
                <w:szCs w:val="28"/>
              </w:rPr>
              <w:t xml:space="preserve">)線上申請 </w:t>
            </w:r>
          </w:p>
        </w:tc>
        <w:tc>
          <w:tcPr>
            <w:tcW w:w="5670"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線上申請截止：</w:t>
            </w:r>
            <w:r>
              <w:rPr>
                <w:rFonts w:ascii="標楷體" w:eastAsia="標楷體" w:hAnsi="標楷體" w:hint="eastAsia"/>
                <w:sz w:val="28"/>
                <w:szCs w:val="28"/>
              </w:rPr>
              <w:t>108.02.22</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w:t>
            </w:r>
            <w:r>
              <w:rPr>
                <w:rFonts w:ascii="標楷體" w:eastAsia="標楷體" w:hAnsi="標楷體" w:hint="eastAsia"/>
                <w:sz w:val="28"/>
                <w:szCs w:val="28"/>
              </w:rPr>
              <w:t>4</w:t>
            </w:r>
            <w:r w:rsidRPr="00982F06">
              <w:rPr>
                <w:rFonts w:ascii="標楷體" w:eastAsia="標楷體" w:hAnsi="標楷體"/>
                <w:sz w:val="28"/>
                <w:szCs w:val="28"/>
              </w:rPr>
              <w:t>)</w:t>
            </w:r>
            <w:r>
              <w:rPr>
                <w:rFonts w:ascii="標楷體" w:eastAsia="標楷體" w:hAnsi="標楷體" w:hint="eastAsia"/>
                <w:sz w:val="28"/>
                <w:szCs w:val="28"/>
              </w:rPr>
              <w:t>送件</w:t>
            </w:r>
            <w:r w:rsidRPr="00982F06">
              <w:rPr>
                <w:rFonts w:ascii="標楷體" w:eastAsia="標楷體" w:hAnsi="標楷體" w:hint="eastAsia"/>
                <w:sz w:val="28"/>
                <w:szCs w:val="28"/>
              </w:rPr>
              <w:t>及分案</w:t>
            </w:r>
            <w:r w:rsidRPr="00982F06">
              <w:rPr>
                <w:rFonts w:ascii="標楷體" w:eastAsia="標楷體" w:hAnsi="標楷體"/>
                <w:sz w:val="28"/>
                <w:szCs w:val="28"/>
              </w:rPr>
              <w:t xml:space="preserve"> </w:t>
            </w:r>
          </w:p>
        </w:tc>
        <w:tc>
          <w:tcPr>
            <w:tcW w:w="5670" w:type="dxa"/>
          </w:tcPr>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108.02.27</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w:t>
            </w:r>
            <w:r>
              <w:rPr>
                <w:rFonts w:ascii="標楷體" w:eastAsia="標楷體" w:hAnsi="標楷體" w:hint="eastAsia"/>
                <w:sz w:val="28"/>
                <w:szCs w:val="28"/>
              </w:rPr>
              <w:t>5</w:t>
            </w:r>
            <w:r w:rsidRPr="00982F06">
              <w:rPr>
                <w:rFonts w:ascii="標楷體" w:eastAsia="標楷體" w:hAnsi="標楷體"/>
                <w:sz w:val="28"/>
                <w:szCs w:val="28"/>
              </w:rPr>
              <w:t>)</w:t>
            </w:r>
            <w:r w:rsidRPr="00982F06">
              <w:rPr>
                <w:rFonts w:ascii="標楷體" w:eastAsia="標楷體" w:hAnsi="標楷體" w:hint="eastAsia"/>
                <w:sz w:val="28"/>
                <w:szCs w:val="28"/>
              </w:rPr>
              <w:t>測驗評量及撰寫初判報告</w:t>
            </w:r>
          </w:p>
        </w:tc>
        <w:tc>
          <w:tcPr>
            <w:tcW w:w="5670" w:type="dxa"/>
          </w:tcPr>
          <w:p w:rsidR="009C5E60" w:rsidRPr="00982F06" w:rsidRDefault="009C5E60" w:rsidP="00465285">
            <w:pPr>
              <w:rPr>
                <w:rFonts w:ascii="標楷體" w:eastAsia="標楷體" w:hAnsi="標楷體"/>
                <w:sz w:val="28"/>
                <w:szCs w:val="28"/>
              </w:rPr>
            </w:pPr>
            <w:r w:rsidRPr="00982F06">
              <w:rPr>
                <w:rFonts w:ascii="標楷體" w:eastAsia="標楷體" w:hAnsi="標楷體" w:hint="eastAsia"/>
                <w:sz w:val="28"/>
                <w:szCs w:val="28"/>
              </w:rPr>
              <w:t>依登記公假時間（一個個案半天）</w:t>
            </w:r>
          </w:p>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108.03.01-108.03.15</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w:t>
            </w:r>
            <w:r>
              <w:rPr>
                <w:rFonts w:ascii="標楷體" w:eastAsia="標楷體" w:hAnsi="標楷體" w:hint="eastAsia"/>
                <w:sz w:val="28"/>
                <w:szCs w:val="28"/>
              </w:rPr>
              <w:t>6</w:t>
            </w:r>
            <w:r w:rsidRPr="00982F06">
              <w:rPr>
                <w:rFonts w:ascii="標楷體" w:eastAsia="標楷體" w:hAnsi="標楷體"/>
                <w:sz w:val="28"/>
                <w:szCs w:val="28"/>
              </w:rPr>
              <w:t>)</w:t>
            </w:r>
            <w:r w:rsidRPr="00982F06">
              <w:rPr>
                <w:rFonts w:ascii="標楷體" w:eastAsia="標楷體" w:hAnsi="標楷體" w:hint="eastAsia"/>
                <w:sz w:val="28"/>
                <w:szCs w:val="28"/>
              </w:rPr>
              <w:t>複判</w:t>
            </w:r>
          </w:p>
        </w:tc>
        <w:tc>
          <w:tcPr>
            <w:tcW w:w="5670" w:type="dxa"/>
          </w:tcPr>
          <w:p w:rsidR="009C5E60" w:rsidRPr="00982F06" w:rsidRDefault="009C5E60" w:rsidP="00465285">
            <w:pPr>
              <w:rPr>
                <w:rFonts w:ascii="標楷體" w:eastAsia="標楷體" w:hAnsi="標楷體"/>
                <w:sz w:val="28"/>
                <w:szCs w:val="28"/>
              </w:rPr>
            </w:pPr>
            <w:r w:rsidRPr="00982F06">
              <w:rPr>
                <w:rFonts w:ascii="標楷體" w:eastAsia="標楷體" w:hAnsi="標楷體" w:hint="eastAsia"/>
                <w:sz w:val="28"/>
                <w:szCs w:val="28"/>
              </w:rPr>
              <w:t>到中心進行複判</w:t>
            </w:r>
          </w:p>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108.03.18-108.03.20</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sidRPr="00982F06">
              <w:rPr>
                <w:rFonts w:ascii="標楷體" w:eastAsia="標楷體" w:hAnsi="標楷體"/>
                <w:sz w:val="28"/>
                <w:szCs w:val="28"/>
              </w:rPr>
              <w:t>(</w:t>
            </w:r>
            <w:r>
              <w:rPr>
                <w:rFonts w:ascii="標楷體" w:eastAsia="標楷體" w:hAnsi="標楷體" w:hint="eastAsia"/>
                <w:sz w:val="28"/>
                <w:szCs w:val="28"/>
              </w:rPr>
              <w:t>7</w:t>
            </w:r>
            <w:r w:rsidRPr="00982F06">
              <w:rPr>
                <w:rFonts w:ascii="標楷體" w:eastAsia="標楷體" w:hAnsi="標楷體"/>
                <w:sz w:val="28"/>
                <w:szCs w:val="28"/>
              </w:rPr>
              <w:t>)</w:t>
            </w:r>
            <w:r w:rsidRPr="00982F06">
              <w:rPr>
                <w:rFonts w:ascii="標楷體" w:eastAsia="標楷體" w:hAnsi="標楷體" w:hint="eastAsia"/>
                <w:sz w:val="28"/>
                <w:szCs w:val="28"/>
              </w:rPr>
              <w:t>判讀會議</w:t>
            </w:r>
          </w:p>
        </w:tc>
        <w:tc>
          <w:tcPr>
            <w:tcW w:w="5670" w:type="dxa"/>
          </w:tcPr>
          <w:p w:rsidR="009C5E60" w:rsidRPr="00982F06" w:rsidRDefault="009C5E60" w:rsidP="00465285">
            <w:pPr>
              <w:rPr>
                <w:rFonts w:ascii="標楷體" w:eastAsia="標楷體" w:hAnsi="標楷體"/>
                <w:sz w:val="28"/>
                <w:szCs w:val="28"/>
              </w:rPr>
            </w:pPr>
            <w:r w:rsidRPr="00982F06">
              <w:rPr>
                <w:rFonts w:ascii="標楷體" w:eastAsia="標楷體" w:hAnsi="標楷體" w:hint="eastAsia"/>
                <w:sz w:val="28"/>
                <w:szCs w:val="28"/>
              </w:rPr>
              <w:t>到中心進行判讀</w:t>
            </w:r>
          </w:p>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108.03.21</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sidRPr="00982F06">
              <w:rPr>
                <w:rFonts w:ascii="標楷體" w:eastAsia="標楷體" w:hAnsi="標楷體" w:hint="eastAsia"/>
                <w:sz w:val="28"/>
                <w:szCs w:val="28"/>
              </w:rPr>
              <w:t>（</w:t>
            </w:r>
            <w:r>
              <w:rPr>
                <w:rFonts w:ascii="標楷體" w:eastAsia="標楷體" w:hAnsi="標楷體" w:hint="eastAsia"/>
                <w:sz w:val="28"/>
                <w:szCs w:val="28"/>
              </w:rPr>
              <w:t>8</w:t>
            </w:r>
            <w:r w:rsidRPr="00982F06">
              <w:rPr>
                <w:rFonts w:ascii="標楷體" w:eastAsia="標楷體" w:hAnsi="標楷體" w:hint="eastAsia"/>
                <w:sz w:val="28"/>
                <w:szCs w:val="28"/>
              </w:rPr>
              <w:t>）綜合研判會議</w:t>
            </w:r>
          </w:p>
        </w:tc>
        <w:tc>
          <w:tcPr>
            <w:tcW w:w="5670" w:type="dxa"/>
          </w:tcPr>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108.03.25</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（9</w:t>
            </w:r>
            <w:r w:rsidRPr="00334251">
              <w:rPr>
                <w:rFonts w:ascii="標楷體" w:eastAsia="標楷體" w:hAnsi="標楷體" w:hint="eastAsia"/>
                <w:sz w:val="28"/>
                <w:szCs w:val="28"/>
              </w:rPr>
              <w:t>）</w:t>
            </w:r>
            <w:r>
              <w:rPr>
                <w:rFonts w:ascii="標楷體" w:eastAsia="標楷體" w:hAnsi="標楷體" w:hint="eastAsia"/>
                <w:sz w:val="28"/>
                <w:szCs w:val="28"/>
              </w:rPr>
              <w:t>暫緩審查會議</w:t>
            </w:r>
          </w:p>
        </w:tc>
        <w:tc>
          <w:tcPr>
            <w:tcW w:w="5670" w:type="dxa"/>
          </w:tcPr>
          <w:p w:rsidR="009C5E60" w:rsidRDefault="009C5E60" w:rsidP="00465285">
            <w:pPr>
              <w:rPr>
                <w:rFonts w:ascii="標楷體" w:eastAsia="標楷體" w:hAnsi="標楷體"/>
                <w:sz w:val="28"/>
                <w:szCs w:val="28"/>
              </w:rPr>
            </w:pPr>
            <w:r>
              <w:rPr>
                <w:rFonts w:ascii="標楷體" w:eastAsia="標楷體" w:hAnsi="標楷體" w:hint="eastAsia"/>
                <w:sz w:val="28"/>
                <w:szCs w:val="28"/>
              </w:rPr>
              <w:t>108.03.26</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Default="009C5E60" w:rsidP="00465285">
            <w:pPr>
              <w:rPr>
                <w:rFonts w:ascii="標楷體" w:eastAsia="標楷體" w:hAnsi="標楷體"/>
                <w:sz w:val="28"/>
                <w:szCs w:val="28"/>
              </w:rPr>
            </w:pPr>
            <w:r>
              <w:rPr>
                <w:rFonts w:ascii="標楷體" w:eastAsia="標楷體" w:hAnsi="標楷體" w:hint="eastAsia"/>
                <w:sz w:val="28"/>
                <w:szCs w:val="28"/>
              </w:rPr>
              <w:t>（10</w:t>
            </w:r>
            <w:r w:rsidRPr="00334251">
              <w:rPr>
                <w:rFonts w:ascii="標楷體" w:eastAsia="標楷體" w:hAnsi="標楷體" w:hint="eastAsia"/>
                <w:sz w:val="28"/>
                <w:szCs w:val="28"/>
              </w:rPr>
              <w:t>）</w:t>
            </w:r>
            <w:r>
              <w:rPr>
                <w:rFonts w:ascii="標楷體" w:eastAsia="標楷體" w:hAnsi="標楷體" w:hint="eastAsia"/>
                <w:sz w:val="28"/>
                <w:szCs w:val="28"/>
              </w:rPr>
              <w:t>公幼協調會議</w:t>
            </w:r>
          </w:p>
        </w:tc>
        <w:tc>
          <w:tcPr>
            <w:tcW w:w="5670" w:type="dxa"/>
          </w:tcPr>
          <w:p w:rsidR="009C5E60" w:rsidRDefault="009C5E60" w:rsidP="00465285">
            <w:pPr>
              <w:rPr>
                <w:rFonts w:ascii="標楷體" w:eastAsia="標楷體" w:hAnsi="標楷體"/>
                <w:sz w:val="28"/>
                <w:szCs w:val="28"/>
              </w:rPr>
            </w:pPr>
            <w:r>
              <w:rPr>
                <w:rFonts w:ascii="標楷體" w:eastAsia="標楷體" w:hAnsi="標楷體" w:hint="eastAsia"/>
                <w:sz w:val="28"/>
                <w:szCs w:val="28"/>
              </w:rPr>
              <w:t>108.03.27</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334251" w:rsidRDefault="009C5E60" w:rsidP="00465285">
            <w:pPr>
              <w:rPr>
                <w:rFonts w:ascii="標楷體" w:eastAsia="標楷體" w:hAnsi="標楷體"/>
                <w:sz w:val="28"/>
                <w:szCs w:val="28"/>
              </w:rPr>
            </w:pPr>
            <w:r>
              <w:rPr>
                <w:rFonts w:ascii="標楷體" w:eastAsia="標楷體" w:hAnsi="標楷體" w:hint="eastAsia"/>
                <w:sz w:val="28"/>
                <w:szCs w:val="28"/>
              </w:rPr>
              <w:t>(11)</w:t>
            </w:r>
            <w:r w:rsidRPr="00334251">
              <w:rPr>
                <w:rFonts w:ascii="標楷體" w:eastAsia="標楷體" w:hAnsi="標楷體" w:hint="eastAsia"/>
                <w:sz w:val="28"/>
                <w:szCs w:val="28"/>
              </w:rPr>
              <w:t>總表回</w:t>
            </w:r>
            <w:r w:rsidRPr="00334251">
              <w:rPr>
                <w:rFonts w:ascii="標楷體" w:eastAsia="標楷體" w:hAnsi="標楷體"/>
                <w:sz w:val="28"/>
                <w:szCs w:val="28"/>
              </w:rPr>
              <w:t>傳</w:t>
            </w:r>
          </w:p>
        </w:tc>
        <w:tc>
          <w:tcPr>
            <w:tcW w:w="5670" w:type="dxa"/>
          </w:tcPr>
          <w:p w:rsidR="009C5E60" w:rsidRPr="00982F06" w:rsidRDefault="009C5E60" w:rsidP="00465285">
            <w:pPr>
              <w:rPr>
                <w:rFonts w:ascii="標楷體" w:eastAsia="標楷體" w:hAnsi="標楷體"/>
                <w:sz w:val="28"/>
                <w:szCs w:val="28"/>
              </w:rPr>
            </w:pPr>
            <w:r w:rsidRPr="00982F06">
              <w:rPr>
                <w:rFonts w:ascii="標楷體" w:eastAsia="標楷體" w:hAnsi="標楷體" w:hint="eastAsia"/>
                <w:sz w:val="28"/>
                <w:szCs w:val="28"/>
              </w:rPr>
              <w:t>總表回</w:t>
            </w:r>
            <w:r w:rsidRPr="00982F06">
              <w:rPr>
                <w:rFonts w:ascii="標楷體" w:eastAsia="標楷體" w:hAnsi="標楷體"/>
                <w:sz w:val="28"/>
                <w:szCs w:val="28"/>
              </w:rPr>
              <w:t>傳截止：</w:t>
            </w:r>
            <w:r>
              <w:rPr>
                <w:rFonts w:ascii="標楷體" w:eastAsia="標楷體" w:hAnsi="標楷體" w:hint="eastAsia"/>
                <w:sz w:val="28"/>
                <w:szCs w:val="28"/>
              </w:rPr>
              <w:t>108.03.27</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334251" w:rsidRDefault="009C5E60" w:rsidP="00465285">
            <w:pPr>
              <w:rPr>
                <w:rFonts w:ascii="標楷體" w:eastAsia="標楷體" w:hAnsi="標楷體"/>
                <w:sz w:val="28"/>
                <w:szCs w:val="28"/>
              </w:rPr>
            </w:pPr>
            <w:r>
              <w:rPr>
                <w:rFonts w:ascii="Times New Roman" w:eastAsia="標楷體" w:hAnsi="Times New Roman" w:cs="Times New Roman" w:hint="eastAsia"/>
                <w:sz w:val="28"/>
                <w:szCs w:val="28"/>
              </w:rPr>
              <w:t>(12)</w:t>
            </w:r>
            <w:r w:rsidRPr="00334251">
              <w:rPr>
                <w:rFonts w:ascii="Times New Roman" w:eastAsia="標楷體" w:hAnsi="Times New Roman" w:cs="Times New Roman" w:hint="eastAsia"/>
                <w:sz w:val="28"/>
                <w:szCs w:val="28"/>
              </w:rPr>
              <w:t>鑑定結果公告</w:t>
            </w:r>
          </w:p>
        </w:tc>
        <w:tc>
          <w:tcPr>
            <w:tcW w:w="5670" w:type="dxa"/>
          </w:tcPr>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108.04.02</w:t>
            </w:r>
          </w:p>
        </w:tc>
        <w:tc>
          <w:tcPr>
            <w:tcW w:w="865" w:type="dxa"/>
          </w:tcPr>
          <w:p w:rsidR="009C5E60" w:rsidRPr="00982F06" w:rsidRDefault="009C5E60" w:rsidP="00465285">
            <w:pPr>
              <w:rPr>
                <w:rFonts w:ascii="標楷體" w:eastAsia="標楷體" w:hAnsi="標楷體"/>
                <w:sz w:val="28"/>
                <w:szCs w:val="28"/>
              </w:rPr>
            </w:pPr>
          </w:p>
        </w:tc>
      </w:tr>
      <w:tr w:rsidR="009C5E60" w:rsidRPr="00982F06" w:rsidTr="00465285">
        <w:trPr>
          <w:trHeight w:val="851"/>
        </w:trPr>
        <w:tc>
          <w:tcPr>
            <w:tcW w:w="3794" w:type="dxa"/>
          </w:tcPr>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(13)</w:t>
            </w:r>
            <w:r w:rsidRPr="00982F06">
              <w:rPr>
                <w:rFonts w:ascii="標楷體" w:eastAsia="標楷體" w:hAnsi="標楷體"/>
                <w:sz w:val="28"/>
                <w:szCs w:val="28"/>
              </w:rPr>
              <w:t>鑑定安置會議</w:t>
            </w:r>
          </w:p>
        </w:tc>
        <w:tc>
          <w:tcPr>
            <w:tcW w:w="5670" w:type="dxa"/>
          </w:tcPr>
          <w:p w:rsidR="009C5E60" w:rsidRPr="00982F06" w:rsidRDefault="009C5E60" w:rsidP="00465285">
            <w:pPr>
              <w:rPr>
                <w:rFonts w:ascii="標楷體" w:eastAsia="標楷體" w:hAnsi="標楷體"/>
                <w:sz w:val="28"/>
                <w:szCs w:val="28"/>
              </w:rPr>
            </w:pPr>
            <w:r>
              <w:rPr>
                <w:rFonts w:ascii="標楷體" w:eastAsia="標楷體" w:hAnsi="標楷體" w:hint="eastAsia"/>
                <w:sz w:val="28"/>
                <w:szCs w:val="28"/>
              </w:rPr>
              <w:t>108</w:t>
            </w:r>
            <w:r>
              <w:rPr>
                <w:rFonts w:ascii="標楷體" w:eastAsia="標楷體" w:hAnsi="標楷體"/>
                <w:sz w:val="28"/>
                <w:szCs w:val="28"/>
              </w:rPr>
              <w:t>.</w:t>
            </w:r>
            <w:r>
              <w:rPr>
                <w:rFonts w:ascii="標楷體" w:eastAsia="標楷體" w:hAnsi="標楷體" w:hint="eastAsia"/>
                <w:sz w:val="28"/>
                <w:szCs w:val="28"/>
              </w:rPr>
              <w:t>04.13</w:t>
            </w:r>
            <w:r w:rsidRPr="00982F06">
              <w:rPr>
                <w:rFonts w:ascii="標楷體" w:eastAsia="標楷體" w:hAnsi="標楷體" w:hint="eastAsia"/>
                <w:sz w:val="28"/>
                <w:szCs w:val="28"/>
              </w:rPr>
              <w:t>上午</w:t>
            </w:r>
          </w:p>
        </w:tc>
        <w:tc>
          <w:tcPr>
            <w:tcW w:w="865" w:type="dxa"/>
          </w:tcPr>
          <w:p w:rsidR="009C5E60" w:rsidRPr="00982F06" w:rsidRDefault="009C5E60" w:rsidP="00465285">
            <w:pPr>
              <w:rPr>
                <w:rFonts w:ascii="標楷體" w:eastAsia="標楷體" w:hAnsi="標楷體"/>
                <w:sz w:val="28"/>
                <w:szCs w:val="28"/>
              </w:rPr>
            </w:pPr>
          </w:p>
        </w:tc>
      </w:tr>
    </w:tbl>
    <w:p w:rsidR="009C5E60" w:rsidRDefault="009C5E60" w:rsidP="00C77E7E">
      <w:pPr>
        <w:spacing w:line="360" w:lineRule="exact"/>
        <w:jc w:val="center"/>
        <w:rPr>
          <w:rFonts w:ascii="標楷體" w:eastAsia="標楷體" w:hAnsi="標楷體" w:cs="新細明體"/>
          <w:kern w:val="0"/>
          <w:sz w:val="40"/>
          <w:szCs w:val="40"/>
        </w:rPr>
      </w:pPr>
    </w:p>
    <w:p w:rsidR="008616BF" w:rsidRDefault="008616BF" w:rsidP="00C77E7E">
      <w:pPr>
        <w:spacing w:line="360" w:lineRule="exact"/>
        <w:jc w:val="center"/>
        <w:rPr>
          <w:rFonts w:ascii="標楷體" w:eastAsia="標楷體" w:hAnsi="標楷體" w:cs="新細明體"/>
          <w:kern w:val="0"/>
          <w:sz w:val="40"/>
          <w:szCs w:val="40"/>
        </w:rPr>
      </w:pPr>
    </w:p>
    <w:p w:rsidR="00C77E7E" w:rsidRPr="00281CC3" w:rsidRDefault="00C77E7E" w:rsidP="00C77E7E">
      <w:pPr>
        <w:spacing w:line="360" w:lineRule="exact"/>
        <w:jc w:val="center"/>
        <w:rPr>
          <w:rFonts w:ascii="標楷體" w:eastAsia="標楷體" w:hAnsi="標楷體" w:cs="新細明體"/>
          <w:kern w:val="0"/>
          <w:sz w:val="40"/>
          <w:szCs w:val="40"/>
        </w:rPr>
      </w:pPr>
      <w:r w:rsidRPr="00281CC3">
        <w:rPr>
          <w:rFonts w:ascii="標楷體" w:eastAsia="標楷體" w:hAnsi="標楷體" w:cs="新細明體" w:hint="eastAsia"/>
          <w:kern w:val="0"/>
          <w:sz w:val="40"/>
          <w:szCs w:val="40"/>
        </w:rPr>
        <w:lastRenderedPageBreak/>
        <w:t>特殊教育相關專業服務</w:t>
      </w:r>
    </w:p>
    <w:p w:rsidR="00C77E7E" w:rsidRPr="00281CC3" w:rsidRDefault="00C77E7E" w:rsidP="00C77E7E">
      <w:pPr>
        <w:spacing w:line="360" w:lineRule="exact"/>
        <w:rPr>
          <w:rFonts w:ascii="標楷體" w:eastAsia="標楷體" w:hAnsi="標楷體"/>
          <w:sz w:val="28"/>
          <w:szCs w:val="28"/>
        </w:rPr>
      </w:pPr>
      <w:r w:rsidRPr="00281CC3">
        <w:rPr>
          <w:rFonts w:ascii="標楷體" w:eastAsia="標楷體" w:hAnsi="標楷體" w:cs="新細明體" w:hint="eastAsia"/>
          <w:sz w:val="28"/>
          <w:szCs w:val="28"/>
        </w:rPr>
        <w:t>☆特殊教育相關專業人員的專業服務重點說明</w:t>
      </w:r>
    </w:p>
    <w:tbl>
      <w:tblPr>
        <w:tblStyle w:val="a9"/>
        <w:tblpPr w:leftFromText="180" w:rightFromText="180" w:vertAnchor="text" w:horzAnchor="margin" w:tblpY="41"/>
        <w:tblW w:w="0" w:type="auto"/>
        <w:tblLook w:val="04A0" w:firstRow="1" w:lastRow="0" w:firstColumn="1" w:lastColumn="0" w:noHBand="0" w:noVBand="1"/>
      </w:tblPr>
      <w:tblGrid>
        <w:gridCol w:w="1838"/>
        <w:gridCol w:w="8618"/>
      </w:tblGrid>
      <w:tr w:rsidR="00C77E7E" w:rsidRPr="00875641" w:rsidTr="00465285">
        <w:tc>
          <w:tcPr>
            <w:tcW w:w="1838" w:type="dxa"/>
          </w:tcPr>
          <w:p w:rsidR="00C77E7E" w:rsidRPr="00875641" w:rsidRDefault="00C77E7E" w:rsidP="00465285">
            <w:pPr>
              <w:spacing w:line="360" w:lineRule="exact"/>
              <w:rPr>
                <w:rFonts w:ascii="標楷體" w:eastAsia="標楷體" w:hAnsi="標楷體" w:cs="MS Mincho"/>
              </w:rPr>
            </w:pPr>
            <w:r w:rsidRPr="00875641">
              <w:rPr>
                <w:rFonts w:ascii="標楷體" w:eastAsia="標楷體" w:hAnsi="標楷體"/>
              </w:rPr>
              <w:t xml:space="preserve">專業類別 </w:t>
            </w:r>
          </w:p>
        </w:tc>
        <w:tc>
          <w:tcPr>
            <w:tcW w:w="8618" w:type="dxa"/>
          </w:tcPr>
          <w:p w:rsidR="00C77E7E" w:rsidRPr="00875641" w:rsidRDefault="00C77E7E" w:rsidP="00465285">
            <w:pPr>
              <w:spacing w:line="360" w:lineRule="exact"/>
              <w:rPr>
                <w:rFonts w:ascii="標楷體" w:eastAsia="標楷體" w:hAnsi="標楷體" w:cs="MS Mincho"/>
              </w:rPr>
            </w:pPr>
            <w:r w:rsidRPr="00875641">
              <w:rPr>
                <w:rFonts w:ascii="標楷體" w:eastAsia="標楷體" w:hAnsi="標楷體"/>
              </w:rPr>
              <w:t>專業服務重點</w:t>
            </w:r>
          </w:p>
        </w:tc>
      </w:tr>
      <w:tr w:rsidR="00C77E7E" w:rsidRPr="00875641" w:rsidTr="00465285">
        <w:tc>
          <w:tcPr>
            <w:tcW w:w="1838" w:type="dxa"/>
          </w:tcPr>
          <w:p w:rsidR="00C77E7E" w:rsidRPr="00875641" w:rsidRDefault="00C77E7E" w:rsidP="00465285">
            <w:pPr>
              <w:spacing w:line="360" w:lineRule="exact"/>
              <w:rPr>
                <w:rFonts w:ascii="標楷體" w:eastAsia="標楷體" w:hAnsi="標楷體" w:cs="MS Mincho"/>
              </w:rPr>
            </w:pPr>
            <w:r w:rsidRPr="00875641">
              <w:rPr>
                <w:rFonts w:ascii="標楷體" w:eastAsia="標楷體" w:hAnsi="標楷體"/>
              </w:rPr>
              <w:t>物理治療師</w:t>
            </w:r>
          </w:p>
        </w:tc>
        <w:tc>
          <w:tcPr>
            <w:tcW w:w="8618" w:type="dxa"/>
          </w:tcPr>
          <w:p w:rsidR="00C77E7E" w:rsidRPr="00875641" w:rsidRDefault="00C77E7E" w:rsidP="00465285">
            <w:pPr>
              <w:spacing w:line="360" w:lineRule="exact"/>
              <w:rPr>
                <w:rFonts w:ascii="標楷體" w:eastAsia="標楷體" w:hAnsi="標楷體" w:cs="新細明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助老師解決學生在行走、移動、身體平衡、動作協調、關節活動度、</w:t>
            </w:r>
            <w:r w:rsidRPr="00875641">
              <w:rPr>
                <w:rFonts w:ascii="標楷體" w:eastAsia="標楷體" w:hAnsi="標楷體"/>
              </w:rPr>
              <w:t xml:space="preserve"> 體</w:t>
            </w:r>
            <w:r w:rsidRPr="00875641">
              <w:rPr>
                <w:rFonts w:ascii="標楷體" w:eastAsia="標楷體" w:hAnsi="標楷體" w:hint="eastAsia"/>
              </w:rPr>
              <w:t>適</w:t>
            </w:r>
            <w:r w:rsidRPr="00875641">
              <w:rPr>
                <w:rFonts w:ascii="標楷體" w:eastAsia="標楷體" w:hAnsi="標楷體" w:cs="新細明體" w:hint="eastAsia"/>
              </w:rPr>
              <w:t>能、行動與擺位輔具的使用、和環境改造等方面問題。</w:t>
            </w:r>
          </w:p>
        </w:tc>
      </w:tr>
      <w:tr w:rsidR="00C77E7E" w:rsidRPr="00875641" w:rsidTr="00465285">
        <w:tc>
          <w:tcPr>
            <w:tcW w:w="1838" w:type="dxa"/>
          </w:tcPr>
          <w:p w:rsidR="00C77E7E" w:rsidRPr="00875641" w:rsidRDefault="00C77E7E" w:rsidP="00465285">
            <w:pPr>
              <w:spacing w:line="360" w:lineRule="exact"/>
              <w:rPr>
                <w:rFonts w:ascii="標楷體" w:eastAsia="標楷體" w:hAnsi="標楷體" w:cs="MS Mincho"/>
              </w:rPr>
            </w:pPr>
            <w:r w:rsidRPr="00875641">
              <w:rPr>
                <w:rFonts w:ascii="標楷體" w:eastAsia="標楷體" w:hAnsi="標楷體"/>
              </w:rPr>
              <w:t>職能治療師</w:t>
            </w:r>
          </w:p>
        </w:tc>
        <w:tc>
          <w:tcPr>
            <w:tcW w:w="8618" w:type="dxa"/>
          </w:tcPr>
          <w:p w:rsidR="00C77E7E" w:rsidRPr="00875641" w:rsidRDefault="00C77E7E" w:rsidP="00465285">
            <w:pPr>
              <w:spacing w:line="360" w:lineRule="exact"/>
              <w:rPr>
                <w:rFonts w:ascii="標楷體" w:eastAsia="標楷體" w:hAnsi="標楷體" w:cs="MS Mincho"/>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助老師解決學生在校學習、生活和參與活動的問題。這些問題包括</w:t>
            </w:r>
            <w:r w:rsidRPr="00875641">
              <w:rPr>
                <w:rFonts w:ascii="標楷體" w:eastAsia="標楷體" w:hAnsi="標楷體"/>
              </w:rPr>
              <w:t>手功能、手眼</w:t>
            </w:r>
            <w:r w:rsidRPr="00875641">
              <w:rPr>
                <w:rFonts w:ascii="標楷體" w:eastAsia="標楷體" w:hAnsi="標楷體" w:hint="eastAsia"/>
              </w:rPr>
              <w:t>協</w:t>
            </w:r>
            <w:r w:rsidRPr="00875641">
              <w:rPr>
                <w:rFonts w:ascii="標楷體" w:eastAsia="標楷體" w:hAnsi="標楷體" w:cs="新細明體" w:hint="eastAsia"/>
              </w:rPr>
              <w:t>調、日常活動或工作能力、感覺統合、生活輔具的使用、</w:t>
            </w:r>
            <w:r w:rsidRPr="00875641">
              <w:rPr>
                <w:rFonts w:ascii="標楷體" w:eastAsia="標楷體" w:hAnsi="標楷體"/>
              </w:rPr>
              <w:t>和環境改造等。</w:t>
            </w:r>
          </w:p>
        </w:tc>
      </w:tr>
      <w:tr w:rsidR="00C77E7E" w:rsidRPr="00875641" w:rsidTr="00465285">
        <w:tc>
          <w:tcPr>
            <w:tcW w:w="1838" w:type="dxa"/>
          </w:tcPr>
          <w:p w:rsidR="00C77E7E" w:rsidRPr="00875641" w:rsidRDefault="00C77E7E" w:rsidP="00465285">
            <w:pPr>
              <w:spacing w:line="360" w:lineRule="exact"/>
              <w:rPr>
                <w:rFonts w:ascii="標楷體" w:eastAsia="標楷體" w:hAnsi="標楷體" w:cs="MS Mincho"/>
              </w:rPr>
            </w:pPr>
            <w:r w:rsidRPr="00875641">
              <w:rPr>
                <w:rFonts w:ascii="標楷體" w:eastAsia="標楷體" w:hAnsi="標楷體"/>
              </w:rPr>
              <w:t>語言治療師</w:t>
            </w:r>
          </w:p>
        </w:tc>
        <w:tc>
          <w:tcPr>
            <w:tcW w:w="8618" w:type="dxa"/>
          </w:tcPr>
          <w:p w:rsidR="00C77E7E" w:rsidRPr="00875641" w:rsidRDefault="00C77E7E" w:rsidP="00465285">
            <w:pPr>
              <w:spacing w:line="360" w:lineRule="exact"/>
              <w:rPr>
                <w:rFonts w:ascii="標楷體" w:eastAsia="標楷體" w:hAnsi="標楷體" w:cs="MS Mincho"/>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助老師解決學生在口腔功能、吞嚥、構音、語暢、嗓音、語言理解、</w:t>
            </w:r>
            <w:r w:rsidRPr="00875641">
              <w:rPr>
                <w:rFonts w:ascii="標楷體" w:eastAsia="標楷體" w:hAnsi="標楷體"/>
              </w:rPr>
              <w:t xml:space="preserve"> 口語表達、和溝通輔具的使用等問題。</w:t>
            </w:r>
          </w:p>
        </w:tc>
      </w:tr>
      <w:tr w:rsidR="00C77E7E" w:rsidRPr="00875641" w:rsidTr="00465285">
        <w:tc>
          <w:tcPr>
            <w:tcW w:w="1838" w:type="dxa"/>
          </w:tcPr>
          <w:p w:rsidR="00C77E7E" w:rsidRPr="00875641" w:rsidRDefault="00C77E7E" w:rsidP="00465285">
            <w:pPr>
              <w:spacing w:line="360" w:lineRule="exact"/>
              <w:rPr>
                <w:rFonts w:ascii="標楷體" w:eastAsia="標楷體" w:hAnsi="標楷體"/>
              </w:rPr>
            </w:pPr>
            <w:r w:rsidRPr="00875641">
              <w:rPr>
                <w:rFonts w:ascii="標楷體" w:eastAsia="標楷體" w:hAnsi="標楷體"/>
              </w:rPr>
              <w:t>聽力師</w:t>
            </w:r>
          </w:p>
        </w:tc>
        <w:tc>
          <w:tcPr>
            <w:tcW w:w="8618" w:type="dxa"/>
          </w:tcPr>
          <w:p w:rsidR="00C77E7E" w:rsidRPr="00875641" w:rsidRDefault="00C77E7E" w:rsidP="00465285">
            <w:pPr>
              <w:spacing w:line="360" w:lineRule="exact"/>
              <w:rPr>
                <w:rFonts w:ascii="標楷體" w:eastAsia="標楷體" w:hAnsi="標楷體" w:cs="MS Mincho"/>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助老師解決學生在聽力、聽知覺、助聽器的選配及使用、教室聲響</w:t>
            </w:r>
            <w:r w:rsidRPr="00875641">
              <w:rPr>
                <w:rFonts w:ascii="標楷體" w:eastAsia="標楷體" w:hAnsi="標楷體"/>
              </w:rPr>
              <w:t>環境之改善等問題。</w:t>
            </w:r>
          </w:p>
        </w:tc>
      </w:tr>
      <w:tr w:rsidR="00C77E7E" w:rsidRPr="00875641" w:rsidTr="00465285">
        <w:tc>
          <w:tcPr>
            <w:tcW w:w="1838" w:type="dxa"/>
          </w:tcPr>
          <w:p w:rsidR="00C77E7E" w:rsidRPr="00875641" w:rsidRDefault="00C77E7E" w:rsidP="00465285">
            <w:pPr>
              <w:spacing w:line="360" w:lineRule="exact"/>
              <w:rPr>
                <w:rFonts w:ascii="標楷體" w:eastAsia="標楷體" w:hAnsi="標楷體"/>
              </w:rPr>
            </w:pPr>
            <w:r w:rsidRPr="00875641">
              <w:rPr>
                <w:rFonts w:ascii="標楷體" w:eastAsia="標楷體" w:hAnsi="標楷體"/>
              </w:rPr>
              <w:t>臨床心理師</w:t>
            </w:r>
          </w:p>
        </w:tc>
        <w:tc>
          <w:tcPr>
            <w:tcW w:w="8618" w:type="dxa"/>
          </w:tcPr>
          <w:p w:rsidR="00C77E7E" w:rsidRPr="00875641" w:rsidRDefault="00C77E7E" w:rsidP="00465285">
            <w:pPr>
              <w:spacing w:line="360" w:lineRule="exact"/>
              <w:rPr>
                <w:rFonts w:ascii="標楷體" w:eastAsia="標楷體" w:hAnsi="標楷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助老師解決學生在思想、情緒及行為上嚴重偏差的問題。</w:t>
            </w:r>
          </w:p>
        </w:tc>
      </w:tr>
      <w:tr w:rsidR="00C77E7E" w:rsidRPr="00875641" w:rsidTr="00465285">
        <w:tc>
          <w:tcPr>
            <w:tcW w:w="1838" w:type="dxa"/>
          </w:tcPr>
          <w:p w:rsidR="00C77E7E" w:rsidRPr="00875641" w:rsidRDefault="00C77E7E" w:rsidP="00465285">
            <w:pPr>
              <w:spacing w:line="360" w:lineRule="exact"/>
              <w:rPr>
                <w:rFonts w:ascii="標楷體" w:eastAsia="標楷體" w:hAnsi="標楷體"/>
              </w:rPr>
            </w:pPr>
            <w:r w:rsidRPr="00875641">
              <w:rPr>
                <w:rFonts w:ascii="標楷體" w:eastAsia="標楷體" w:hAnsi="標楷體" w:cs="新細明體" w:hint="eastAsia"/>
              </w:rPr>
              <w:t>社會工作師</w:t>
            </w:r>
          </w:p>
        </w:tc>
        <w:tc>
          <w:tcPr>
            <w:tcW w:w="8618" w:type="dxa"/>
          </w:tcPr>
          <w:p w:rsidR="00C77E7E" w:rsidRPr="00875641" w:rsidRDefault="00C77E7E" w:rsidP="00465285">
            <w:pPr>
              <w:spacing w:line="360" w:lineRule="exact"/>
              <w:rPr>
                <w:rFonts w:ascii="標楷體" w:eastAsia="標楷體" w:hAnsi="標楷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助老師處理嚴重的家庭問題，整合並連結有關的社會資源，協助提</w:t>
            </w:r>
            <w:r w:rsidRPr="00875641">
              <w:rPr>
                <w:rFonts w:ascii="標楷體" w:eastAsia="標楷體" w:hAnsi="標楷體"/>
              </w:rPr>
              <w:t>供</w:t>
            </w:r>
            <w:r w:rsidRPr="00875641">
              <w:rPr>
                <w:rFonts w:ascii="標楷體" w:eastAsia="標楷體" w:hAnsi="標楷體" w:hint="eastAsia"/>
              </w:rPr>
              <w:t>社</w:t>
            </w:r>
            <w:r w:rsidRPr="00875641">
              <w:rPr>
                <w:rFonts w:ascii="標楷體" w:eastAsia="標楷體" w:hAnsi="標楷體" w:cs="新細明體" w:hint="eastAsia"/>
              </w:rPr>
              <w:t>會資源之資訊或協助申請社會福利補助等。</w:t>
            </w:r>
          </w:p>
        </w:tc>
      </w:tr>
      <w:tr w:rsidR="00C77E7E" w:rsidRPr="00875641" w:rsidTr="00465285">
        <w:tc>
          <w:tcPr>
            <w:tcW w:w="1838" w:type="dxa"/>
          </w:tcPr>
          <w:p w:rsidR="00C77E7E" w:rsidRPr="00875641" w:rsidRDefault="00C77E7E" w:rsidP="00465285">
            <w:pPr>
              <w:spacing w:line="360" w:lineRule="exact"/>
              <w:rPr>
                <w:rFonts w:ascii="標楷體" w:eastAsia="標楷體" w:hAnsi="標楷體" w:cs="MS Mincho"/>
              </w:rPr>
            </w:pPr>
            <w:r w:rsidRPr="00875641">
              <w:rPr>
                <w:rFonts w:ascii="標楷體" w:eastAsia="標楷體" w:hAnsi="標楷體"/>
              </w:rPr>
              <w:t>輔導老師</w:t>
            </w:r>
          </w:p>
        </w:tc>
        <w:tc>
          <w:tcPr>
            <w:tcW w:w="8618" w:type="dxa"/>
          </w:tcPr>
          <w:p w:rsidR="00C77E7E" w:rsidRPr="00875641" w:rsidRDefault="00C77E7E" w:rsidP="00465285">
            <w:pPr>
              <w:spacing w:line="360" w:lineRule="exact"/>
              <w:rPr>
                <w:rFonts w:ascii="標楷體" w:eastAsia="標楷體" w:hAnsi="標楷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助老師或學生處理自我了解、行為表現、學習習慣、人際交往、環</w:t>
            </w:r>
            <w:r w:rsidRPr="00875641">
              <w:rPr>
                <w:rFonts w:ascii="標楷體" w:eastAsia="標楷體" w:hAnsi="標楷體"/>
              </w:rPr>
              <w:t>境</w:t>
            </w:r>
            <w:r w:rsidRPr="00875641">
              <w:rPr>
                <w:rFonts w:ascii="標楷體" w:eastAsia="標楷體" w:hAnsi="標楷體" w:hint="eastAsia"/>
              </w:rPr>
              <w:t>適</w:t>
            </w:r>
            <w:r w:rsidRPr="00875641">
              <w:rPr>
                <w:rFonts w:ascii="標楷體" w:eastAsia="標楷體" w:hAnsi="標楷體" w:cs="新細明體" w:hint="eastAsia"/>
              </w:rPr>
              <w:t>應、生涯發展等方面的問題。</w:t>
            </w:r>
          </w:p>
        </w:tc>
      </w:tr>
      <w:tr w:rsidR="00C77E7E" w:rsidRPr="00875641" w:rsidTr="00465285">
        <w:tc>
          <w:tcPr>
            <w:tcW w:w="1838" w:type="dxa"/>
          </w:tcPr>
          <w:p w:rsidR="00C77E7E" w:rsidRPr="00875641" w:rsidRDefault="00C77E7E" w:rsidP="00465285">
            <w:pPr>
              <w:spacing w:line="360" w:lineRule="exact"/>
              <w:rPr>
                <w:rFonts w:ascii="標楷體" w:eastAsia="標楷體" w:hAnsi="標楷體"/>
              </w:rPr>
            </w:pPr>
            <w:r w:rsidRPr="00875641">
              <w:rPr>
                <w:rFonts w:ascii="標楷體" w:eastAsia="標楷體" w:hAnsi="標楷體" w:cs="新細明體" w:hint="eastAsia"/>
              </w:rPr>
              <w:t>特教教師</w:t>
            </w:r>
          </w:p>
        </w:tc>
        <w:tc>
          <w:tcPr>
            <w:tcW w:w="8618" w:type="dxa"/>
          </w:tcPr>
          <w:p w:rsidR="00C77E7E" w:rsidRPr="00875641" w:rsidRDefault="00C77E7E" w:rsidP="00465285">
            <w:pPr>
              <w:spacing w:line="360" w:lineRule="exact"/>
              <w:rPr>
                <w:rFonts w:ascii="標楷體" w:eastAsia="標楷體" w:hAnsi="標楷體"/>
              </w:rPr>
            </w:pPr>
            <w:r w:rsidRPr="00875641">
              <w:rPr>
                <w:rFonts w:ascii="標楷體" w:eastAsia="標楷體" w:hAnsi="標楷體"/>
              </w:rPr>
              <w:t>主要</w:t>
            </w:r>
            <w:r w:rsidRPr="00875641">
              <w:rPr>
                <w:rFonts w:ascii="標楷體" w:eastAsia="標楷體" w:hAnsi="標楷體" w:hint="eastAsia"/>
              </w:rPr>
              <w:t>協</w:t>
            </w:r>
            <w:r w:rsidRPr="00875641">
              <w:rPr>
                <w:rFonts w:ascii="標楷體" w:eastAsia="標楷體" w:hAnsi="標楷體" w:cs="新細明體" w:hint="eastAsia"/>
              </w:rPr>
              <w:t>助特殊教育學生獲得適性的個別化教育，並且協助普通教育教師獲</w:t>
            </w:r>
            <w:r w:rsidRPr="00875641">
              <w:rPr>
                <w:rFonts w:ascii="標楷體" w:eastAsia="標楷體" w:hAnsi="標楷體"/>
              </w:rPr>
              <w:t>得</w:t>
            </w:r>
            <w:r w:rsidRPr="00875641">
              <w:rPr>
                <w:rFonts w:ascii="標楷體" w:eastAsia="標楷體" w:hAnsi="標楷體" w:hint="eastAsia"/>
              </w:rPr>
              <w:t>學</w:t>
            </w:r>
            <w:r w:rsidRPr="00875641">
              <w:rPr>
                <w:rFonts w:ascii="標楷體" w:eastAsia="標楷體" w:hAnsi="標楷體" w:cs="新細明體" w:hint="eastAsia"/>
              </w:rPr>
              <w:t>生評估、指導策略及相關服務與福利資訊</w:t>
            </w:r>
            <w:r w:rsidRPr="00875641">
              <w:rPr>
                <w:rFonts w:ascii="標楷體" w:eastAsia="標楷體" w:hAnsi="標楷體"/>
              </w:rPr>
              <w:t>等的諮詢和</w:t>
            </w:r>
            <w:r w:rsidRPr="00875641">
              <w:rPr>
                <w:rFonts w:ascii="標楷體" w:eastAsia="標楷體" w:hAnsi="標楷體" w:hint="eastAsia"/>
              </w:rPr>
              <w:t>資</w:t>
            </w:r>
            <w:r w:rsidRPr="00875641">
              <w:rPr>
                <w:rFonts w:ascii="標楷體" w:eastAsia="標楷體" w:hAnsi="標楷體" w:cs="新細明體" w:hint="eastAsia"/>
              </w:rPr>
              <w:t>訊</w:t>
            </w:r>
            <w:r w:rsidRPr="00875641">
              <w:rPr>
                <w:rFonts w:ascii="標楷體" w:eastAsia="標楷體" w:hAnsi="標楷體"/>
              </w:rPr>
              <w:t>。</w:t>
            </w:r>
          </w:p>
        </w:tc>
      </w:tr>
    </w:tbl>
    <w:p w:rsidR="00C77E7E" w:rsidRPr="00281CC3" w:rsidRDefault="00C77E7E" w:rsidP="00C77E7E">
      <w:pPr>
        <w:autoSpaceDE w:val="0"/>
        <w:autoSpaceDN w:val="0"/>
        <w:adjustRightInd w:val="0"/>
        <w:spacing w:line="360" w:lineRule="exact"/>
        <w:rPr>
          <w:rFonts w:ascii="微軟正黑體" w:eastAsia="微軟正黑體" w:hAnsi="微軟正黑體" w:cs="新細明體"/>
          <w:kern w:val="0"/>
          <w:sz w:val="28"/>
          <w:szCs w:val="28"/>
        </w:rPr>
      </w:pPr>
      <w:r w:rsidRPr="00281CC3">
        <w:rPr>
          <w:rFonts w:ascii="微軟正黑體" w:eastAsia="微軟正黑體" w:hAnsi="微軟正黑體" w:cs="新細明體" w:hint="eastAsia"/>
          <w:kern w:val="0"/>
          <w:sz w:val="28"/>
          <w:szCs w:val="28"/>
        </w:rPr>
        <w:t>☆</w:t>
      </w:r>
      <w:r w:rsidRPr="00281CC3">
        <w:rPr>
          <w:rFonts w:ascii="標楷體" w:eastAsia="標楷體" w:hAnsi="標楷體" w:cs="新細明體" w:hint="eastAsia"/>
          <w:kern w:val="0"/>
          <w:sz w:val="28"/>
          <w:szCs w:val="28"/>
        </w:rPr>
        <w:t>兒童青少年精神科醫師</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（一）何謂兒童青少年精神科醫師？</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兒童青少年精神科醫師（簡稱兒青精神科醫師，別稱「心智科醫師」</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是精神科醫師中的次專科醫師，主要服務的對象是罹患各種心智、情緒、行為、精神及身心障礙的兒童青少年及其家長，工作地點在精神科。現階段社會大眾對精神科的接受度仍不足，醫院會以心智科、身心科或心理衛生門診等名稱來開設門診，增加病患及其家長就醫的接受度。因此，在上述科別或門診工作的精神科醫師都是兒童青少年精神科專科醫師，主要提供兒童與青少年在心智發展、情緒和行為偏差及精神疾病的診斷、治療與復健預防等相關醫療服務。</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兒童青少年精神科醫師的養成過程相當複雜。他們需要大學醫學系畢業，通過國家醫師檢覈考試，取得醫師證書成為正式「醫師」之後，接著進入教學醫院的精神科，接受三年以上的精神科住院醫師的訓練；而後通過衛生署委託臺灣精神醫學會舉辨的筆試及口試，成為「精神科專科醫師」之後，再接受一年兒童青少年精神醫學的專業臨床訓練；最後，通過台灣兒童青少年精神醫學會甄審與考試，方能成為一位「兒童青少年精神科專科醫師」。</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為使兒童青少年精神科醫師能提供全面、完整與最佳的精神醫療服務、教學與研究，並領導兒童青少年精神醫療團隊，所以訓練養成費時較長且嚴格，培育課程內容也較豐富。在整個專業養成的過程中，首先要接受精神科專科醫師的訓練，課程內容包括精神醫學的精神疾病症狀診斷學、神經生理學、精神藥物學、心理衡鑑、心理治療、家族治療及精神復健學等領域的相關訓練。接著，在兒童青少年精神次專科訓練的一年中，除了需要在住院門診實際診治兒童青少年病人，提昇臨床的經驗外，還必需修習兒童發展學、兒童精神病理學、兒童精神疾病診斷與治療、心理及行為治療學、家族治療學、兒童青少年精神科疾病復健、精神藥物學、社區心理衛生等有關兒童青少年精神醫療所需要的、更深入的各種專業知</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能。</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（二）兒童青少年精神科醫師的服務內容是什麼？</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兒童青少年精神科醫師主要運用各種兒童青少年精神醫學的專業知能，提供各種服務，服務的主要</w:t>
      </w:r>
      <w:r w:rsidRPr="00875641">
        <w:rPr>
          <w:rFonts w:ascii="標楷體" w:eastAsia="標楷體" w:hAnsi="標楷體" w:cs="新細明體" w:hint="eastAsia"/>
          <w:kern w:val="0"/>
          <w:szCs w:val="24"/>
        </w:rPr>
        <w:lastRenderedPageBreak/>
        <w:t>內容有：</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1. </w:t>
      </w:r>
      <w:r w:rsidRPr="00875641">
        <w:rPr>
          <w:rFonts w:ascii="標楷體" w:eastAsia="標楷體" w:hAnsi="標楷體" w:cs="新細明體" w:hint="eastAsia"/>
          <w:kern w:val="0"/>
          <w:szCs w:val="24"/>
        </w:rPr>
        <w:t>診斷疾病與可能的病因，作為治療的依循：透過會談並收集有關病史、發展史、家庭與親子狀況、學校學習狀況，並進行精神檢查、實驗室檢查、腦影像檢查、各種精神症狀問卷或量表、心理衡鑑、行為觀察等，以確定兒童青少年的問題。</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2. </w:t>
      </w:r>
      <w:r w:rsidRPr="00875641">
        <w:rPr>
          <w:rFonts w:ascii="標楷體" w:eastAsia="標楷體" w:hAnsi="標楷體" w:cs="新細明體" w:hint="eastAsia"/>
          <w:kern w:val="0"/>
          <w:szCs w:val="24"/>
        </w:rPr>
        <w:t>提供精神藥物治療，並追蹤療效與副作用：針對注意力缺陷過動症、自傷行為、焦慮症、憂鬱症、精神分裂症或躁鬱症等病人，提供精神藥物治療。</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3. </w:t>
      </w:r>
      <w:r w:rsidRPr="00875641">
        <w:rPr>
          <w:rFonts w:ascii="標楷體" w:eastAsia="標楷體" w:hAnsi="標楷體" w:cs="新細明體" w:hint="eastAsia"/>
          <w:kern w:val="0"/>
          <w:szCs w:val="24"/>
        </w:rPr>
        <w:t>提供心理治療、遊戲治療、家族治療或父母衛教等。</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4. </w:t>
      </w:r>
      <w:r w:rsidRPr="00875641">
        <w:rPr>
          <w:rFonts w:ascii="標楷體" w:eastAsia="標楷體" w:hAnsi="標楷體" w:cs="新細明體" w:hint="eastAsia"/>
          <w:kern w:val="0"/>
          <w:szCs w:val="24"/>
        </w:rPr>
        <w:t>負責與統整住院或日間留院各種精神的醫療作業：舉行醫療團隊會議，確定團隊治療目標與執行治療活動，使專業間能適當分工與合作，減少人力重疊並發揮最大治療效果。</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5. </w:t>
      </w:r>
      <w:r w:rsidRPr="00875641">
        <w:rPr>
          <w:rFonts w:ascii="標楷體" w:eastAsia="標楷體" w:hAnsi="標楷體" w:cs="新細明體" w:hint="eastAsia"/>
          <w:kern w:val="0"/>
          <w:szCs w:val="24"/>
        </w:rPr>
        <w:t>在提供服務的過程中，如發現合併有其他相關問題時，兒青經神科醫師也會將之轉介給其他專科（如小兒科、復健科）做進一步的處理。</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6. </w:t>
      </w:r>
      <w:r w:rsidRPr="00875641">
        <w:rPr>
          <w:rFonts w:ascii="標楷體" w:eastAsia="標楷體" w:hAnsi="標楷體" w:cs="新細明體" w:hint="eastAsia"/>
          <w:kern w:val="0"/>
          <w:szCs w:val="24"/>
        </w:rPr>
        <w:t>規畫及經營完善的兒童青少年精神醫療體系，以提供優質的醫療作業與服務。</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上述的服務，兒青精神科醫師可以透過下列幾種方式來提供：</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1. </w:t>
      </w:r>
      <w:r w:rsidRPr="00875641">
        <w:rPr>
          <w:rFonts w:ascii="標楷體" w:eastAsia="標楷體" w:hAnsi="標楷體" w:cs="新細明體" w:hint="eastAsia"/>
          <w:kern w:val="0"/>
          <w:szCs w:val="24"/>
        </w:rPr>
        <w:t>精神科</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或心智科、身心科、心理衛生</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門診：</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到門診找兒童青少年精神科醫師是病患和其家長接觸精神醫療的起點，經由兒童青少年精神科醫師的問診、晤談、精神評估、心理社會評估、身體檢查、實驗室檢查或腦部影象檢查等，兒童青少年精神科醫</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師會診斷疾病與處理原則，進而提供藥物治療，並視病患的需要，安排後續各種的門診、住院或日間留院治療等服務。</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2. </w:t>
      </w:r>
      <w:r w:rsidRPr="00875641">
        <w:rPr>
          <w:rFonts w:ascii="標楷體" w:eastAsia="標楷體" w:hAnsi="標楷體" w:cs="新細明體" w:hint="eastAsia"/>
          <w:kern w:val="0"/>
          <w:szCs w:val="24"/>
        </w:rPr>
        <w:t>各種門診治療活動：</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兒童青少年精神科醫師帶領及整合如臨床心理師、職能治療師等兒童青少年精神專業治療人員，提供各種於門診時進行的一週一次或兩次的治療活動。</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(1) </w:t>
      </w:r>
      <w:r w:rsidRPr="00875641">
        <w:rPr>
          <w:rFonts w:ascii="標楷體" w:eastAsia="標楷體" w:hAnsi="標楷體" w:cs="新細明體" w:hint="eastAsia"/>
          <w:kern w:val="0"/>
          <w:szCs w:val="24"/>
        </w:rPr>
        <w:t>早期療育課程：如對學齡前發展遲緩、自閉症、過動兒，提供個別或團體的療育課程。</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(2) </w:t>
      </w:r>
      <w:r w:rsidRPr="00875641">
        <w:rPr>
          <w:rFonts w:ascii="標楷體" w:eastAsia="標楷體" w:hAnsi="標楷體" w:cs="新細明體" w:hint="eastAsia"/>
          <w:kern w:val="0"/>
          <w:szCs w:val="24"/>
        </w:rPr>
        <w:t>個別心理治療。</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(3) </w:t>
      </w:r>
      <w:r w:rsidRPr="00875641">
        <w:rPr>
          <w:rFonts w:ascii="標楷體" w:eastAsia="標楷體" w:hAnsi="標楷體" w:cs="新細明體" w:hint="eastAsia"/>
          <w:kern w:val="0"/>
          <w:szCs w:val="24"/>
        </w:rPr>
        <w:t>團體治療：如憂鬱症心理治療團體、過動兒的認知心理治療團體、過動兒的職能治療團體、精神疾病患者門診職能治療。</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(4) </w:t>
      </w:r>
      <w:r w:rsidRPr="00875641">
        <w:rPr>
          <w:rFonts w:ascii="標楷體" w:eastAsia="標楷體" w:hAnsi="標楷體" w:cs="新細明體" w:hint="eastAsia"/>
          <w:kern w:val="0"/>
          <w:szCs w:val="24"/>
        </w:rPr>
        <w:t>家族治療、家長衛教團體或父母分享團體。</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3. </w:t>
      </w:r>
      <w:r w:rsidRPr="00875641">
        <w:rPr>
          <w:rFonts w:ascii="標楷體" w:eastAsia="標楷體" w:hAnsi="標楷體" w:cs="新細明體" w:hint="eastAsia"/>
          <w:kern w:val="0"/>
          <w:szCs w:val="24"/>
        </w:rPr>
        <w:t>兒童青少年日間留院服務：</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對於門診治療不易奏效而需要長期復健的病患，每日固定時間到院接受數小時以上的綜合性治療與復健，平均復健時間為數月到一兩年。</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(1) </w:t>
      </w:r>
      <w:r w:rsidRPr="00875641">
        <w:rPr>
          <w:rFonts w:ascii="標楷體" w:eastAsia="標楷體" w:hAnsi="標楷體" w:cs="新細明體" w:hint="eastAsia"/>
          <w:kern w:val="0"/>
          <w:szCs w:val="24"/>
        </w:rPr>
        <w:t>早期療育日間留院：適合學齡前幼兒。</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(2) </w:t>
      </w:r>
      <w:r w:rsidRPr="00875641">
        <w:rPr>
          <w:rFonts w:ascii="標楷體" w:eastAsia="標楷體" w:hAnsi="標楷體" w:cs="新細明體" w:hint="eastAsia"/>
          <w:kern w:val="0"/>
          <w:szCs w:val="24"/>
        </w:rPr>
        <w:t>青少年日間留院</w:t>
      </w:r>
      <w:r w:rsidRPr="00875641">
        <w:rPr>
          <w:rFonts w:ascii="標楷體" w:eastAsia="標楷體" w:hAnsi="標楷體" w:cs="新細明體"/>
          <w:kern w:val="0"/>
          <w:szCs w:val="24"/>
        </w:rPr>
        <w:t xml:space="preserve"> </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適合國中以上因精神疾病而學業中輟者</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：目前特教老師也進入精神科日間留院病房，與醫療團隊合作提供特殊教育服務。</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4. </w:t>
      </w:r>
      <w:r w:rsidRPr="00875641">
        <w:rPr>
          <w:rFonts w:ascii="標楷體" w:eastAsia="標楷體" w:hAnsi="標楷體" w:cs="新細明體" w:hint="eastAsia"/>
          <w:kern w:val="0"/>
          <w:szCs w:val="24"/>
        </w:rPr>
        <w:t>急性住院服務：</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為二十四小時全日住院，適用於急性期、情緒激躁不安或有自殺傾向的患者。對於診斷不明需要觀察者或門診治療療效不彰者，都可以考慮住院。一般治療期間為數週</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四周左右</w:t>
      </w:r>
      <w:r w:rsidRPr="00875641">
        <w:rPr>
          <w:rFonts w:ascii="標楷體" w:eastAsia="標楷體" w:hAnsi="標楷體" w:cs="CenturyGothic"/>
          <w:kern w:val="0"/>
          <w:szCs w:val="24"/>
        </w:rPr>
        <w:t>)</w:t>
      </w:r>
      <w:r w:rsidRPr="00875641">
        <w:rPr>
          <w:rFonts w:ascii="標楷體" w:eastAsia="標楷體" w:hAnsi="標楷體" w:cs="新細明體" w:hint="eastAsia"/>
          <w:kern w:val="0"/>
          <w:szCs w:val="24"/>
        </w:rPr>
        <w:t>。住院治療以青少年患者為</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主，兒童極少有急性住院的需求。急性住院病情穩定後，可轉住日間留院病房繼續復健或在門診治療。接受門診治療的青少年宜儘早回學校，並接受特殊教育的輔導。</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CenturyGothic"/>
          <w:kern w:val="0"/>
          <w:szCs w:val="24"/>
        </w:rPr>
        <w:t xml:space="preserve">5. </w:t>
      </w:r>
      <w:r w:rsidRPr="00875641">
        <w:rPr>
          <w:rFonts w:ascii="標楷體" w:eastAsia="標楷體" w:hAnsi="標楷體" w:cs="新細明體" w:hint="eastAsia"/>
          <w:kern w:val="0"/>
          <w:szCs w:val="24"/>
        </w:rPr>
        <w:t>社區精神醫療：</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提供學校、教育當局、法院或相關機構所需的精神醫療諮詢或教育。整體而言，兒童青少年精神科專科醫師的服務內容相當繁雜，有關精神疾病診斷與藥物治療，是兒童青少年精神科專科醫師獨立負責的工作；其餘的各種治療活動可由兒童青少年精神科醫師單獨進行，也可以與其他各種專業治</w:t>
      </w:r>
      <w:r w:rsidRPr="00875641">
        <w:rPr>
          <w:rFonts w:ascii="標楷體" w:eastAsia="標楷體" w:hAnsi="標楷體" w:cs="新細明體" w:hint="eastAsia"/>
          <w:kern w:val="0"/>
          <w:szCs w:val="24"/>
        </w:rPr>
        <w:lastRenderedPageBreak/>
        <w:t>療人員合作進行，或者轉介給其他專業治療人員進行治療。在精神醫療單位，兒童青少年精神科專科醫師領導醫療團隊，並和其他治療人員分工合作，使兒童青少年病人的心智、情緒、行為、人格和精神上獲得治療，以期恢復健康與正常發展。</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（三）老師可以轉介哪些學生給兒童青少年精神科醫師？</w:t>
      </w:r>
      <w:r>
        <w:rPr>
          <w:rFonts w:ascii="標楷體" w:eastAsia="標楷體" w:hAnsi="標楷體" w:cs="新細明體" w:hint="eastAsia"/>
          <w:kern w:val="0"/>
          <w:szCs w:val="24"/>
        </w:rPr>
        <w:t xml:space="preserve"> </w:t>
      </w:r>
    </w:p>
    <w:p w:rsidR="00C77E7E" w:rsidRPr="00875641"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凡具有下列各種問題的兒童青少年及其家屬，都可以尋求兒童青少年精神科專科醫師的協助：</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…發展遲緩或智能障礙</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…全面性發展障礙：</w:t>
      </w:r>
      <w:r>
        <w:rPr>
          <w:rFonts w:ascii="標楷體" w:eastAsia="標楷體" w:hAnsi="標楷體" w:cs="DFYuan-Lt-HKP-BF" w:hint="eastAsia"/>
          <w:kern w:val="0"/>
          <w:sz w:val="20"/>
          <w:szCs w:val="20"/>
        </w:rPr>
        <w:t>如自</w:t>
      </w:r>
      <w:r w:rsidRPr="00875641">
        <w:rPr>
          <w:rFonts w:ascii="標楷體" w:eastAsia="標楷體" w:hAnsi="標楷體" w:cs="Microsoft JhengHei UI" w:hint="eastAsia"/>
          <w:kern w:val="0"/>
          <w:sz w:val="20"/>
          <w:szCs w:val="20"/>
        </w:rPr>
        <w:t>閉症、亞斯柏格症、蕾氏症等</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w:t>
      </w:r>
      <w:r>
        <w:rPr>
          <w:rFonts w:ascii="標楷體" w:eastAsia="標楷體" w:hAnsi="標楷體" w:cs="Microsoft JhengHei UI" w:hint="eastAsia"/>
          <w:kern w:val="0"/>
          <w:sz w:val="20"/>
          <w:szCs w:val="20"/>
        </w:rPr>
        <w:t>學習</w:t>
      </w:r>
      <w:r w:rsidRPr="00875641">
        <w:rPr>
          <w:rFonts w:ascii="標楷體" w:eastAsia="標楷體" w:hAnsi="標楷體" w:cs="Microsoft JhengHei UI" w:hint="eastAsia"/>
          <w:kern w:val="0"/>
          <w:sz w:val="20"/>
          <w:szCs w:val="20"/>
        </w:rPr>
        <w:t>障礙、</w:t>
      </w:r>
      <w:r>
        <w:rPr>
          <w:rFonts w:ascii="標楷體" w:eastAsia="標楷體" w:hAnsi="標楷體" w:cs="Microsoft JhengHei UI" w:hint="eastAsia"/>
          <w:kern w:val="0"/>
          <w:sz w:val="20"/>
          <w:szCs w:val="20"/>
        </w:rPr>
        <w:t>注意</w:t>
      </w:r>
      <w:r w:rsidRPr="00875641">
        <w:rPr>
          <w:rFonts w:ascii="標楷體" w:eastAsia="標楷體" w:hAnsi="標楷體" w:cs="Microsoft JhengHei UI" w:hint="eastAsia"/>
          <w:kern w:val="0"/>
          <w:sz w:val="20"/>
          <w:szCs w:val="20"/>
        </w:rPr>
        <w:t>力缺陷過動症</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…焦慮症：如分離性焦慮症、選擇性不語症、</w:t>
      </w:r>
      <w:r>
        <w:rPr>
          <w:rFonts w:ascii="標楷體" w:eastAsia="標楷體" w:hAnsi="標楷體" w:cs="Microsoft JhengHei UI" w:hint="eastAsia"/>
          <w:kern w:val="0"/>
          <w:sz w:val="20"/>
          <w:szCs w:val="20"/>
        </w:rPr>
        <w:t>社交</w:t>
      </w:r>
      <w:r w:rsidRPr="00875641">
        <w:rPr>
          <w:rFonts w:ascii="標楷體" w:eastAsia="標楷體" w:hAnsi="標楷體" w:cs="Microsoft JhengHei UI" w:hint="eastAsia"/>
          <w:kern w:val="0"/>
          <w:sz w:val="20"/>
          <w:szCs w:val="20"/>
        </w:rPr>
        <w:t>焦慮症、</w:t>
      </w:r>
      <w:r>
        <w:rPr>
          <w:rFonts w:ascii="標楷體" w:eastAsia="標楷體" w:hAnsi="標楷體" w:cs="Microsoft JhengHei UI" w:hint="eastAsia"/>
          <w:kern w:val="0"/>
          <w:sz w:val="20"/>
          <w:szCs w:val="20"/>
        </w:rPr>
        <w:t>懼學</w:t>
      </w:r>
      <w:r w:rsidRPr="00875641">
        <w:rPr>
          <w:rFonts w:ascii="標楷體" w:eastAsia="標楷體" w:hAnsi="標楷體" w:cs="Microsoft JhengHei UI" w:hint="eastAsia"/>
          <w:kern w:val="0"/>
          <w:sz w:val="20"/>
          <w:szCs w:val="20"/>
        </w:rPr>
        <w:t>症、</w:t>
      </w:r>
      <w:r w:rsidRPr="00875641">
        <w:rPr>
          <w:rFonts w:ascii="標楷體" w:eastAsia="標楷體" w:hAnsi="標楷體" w:cs="DFYuan-Lt-HKP-BF" w:hint="eastAsia"/>
          <w:kern w:val="0"/>
          <w:sz w:val="20"/>
          <w:szCs w:val="20"/>
        </w:rPr>
        <w:t>強迫症、痛創後壓力症、廣泛性焦慮症</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…情感性精神疾病：如躁鬱症、憂鬱症（重鬱症及輕鬱症）等</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…精神分裂症</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…飲食障礙：如厭食症、暴食症</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…性別角色障礙</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…行為障礙：如違抗性行為障礙、反</w:t>
      </w:r>
      <w:r w:rsidRPr="00875641">
        <w:rPr>
          <w:rFonts w:ascii="MS Mincho" w:eastAsia="MS Mincho" w:hAnsi="MS Mincho" w:cs="MS Mincho" w:hint="eastAsia"/>
          <w:kern w:val="0"/>
          <w:sz w:val="20"/>
          <w:szCs w:val="20"/>
        </w:rPr>
        <w:t>㈳</w:t>
      </w:r>
      <w:r w:rsidRPr="00875641">
        <w:rPr>
          <w:rFonts w:ascii="標楷體" w:eastAsia="標楷體" w:hAnsi="標楷體" w:cs="Microsoft JhengHei UI" w:hint="eastAsia"/>
          <w:kern w:val="0"/>
          <w:sz w:val="20"/>
          <w:szCs w:val="20"/>
        </w:rPr>
        <w:t>會行為障礙、藥物濫用</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…器質性精神疾病</w:t>
      </w:r>
    </w:p>
    <w:p w:rsidR="00C77E7E" w:rsidRPr="00875641" w:rsidRDefault="00C77E7E" w:rsidP="00C77E7E">
      <w:pPr>
        <w:autoSpaceDE w:val="0"/>
        <w:autoSpaceDN w:val="0"/>
        <w:adjustRightInd w:val="0"/>
        <w:spacing w:line="360" w:lineRule="exact"/>
        <w:rPr>
          <w:rFonts w:ascii="標楷體" w:eastAsia="標楷體" w:hAnsi="標楷體" w:cs="DFYuan-Lt-HKP-BF"/>
          <w:kern w:val="0"/>
          <w:sz w:val="20"/>
          <w:szCs w:val="20"/>
        </w:rPr>
      </w:pPr>
      <w:r w:rsidRPr="00875641">
        <w:rPr>
          <w:rFonts w:ascii="標楷體" w:eastAsia="標楷體" w:hAnsi="標楷體" w:cs="DFYuan-Lt-HKP-BF" w:hint="eastAsia"/>
          <w:kern w:val="0"/>
          <w:sz w:val="20"/>
          <w:szCs w:val="20"/>
        </w:rPr>
        <w:t>…各種發展、親子或</w:t>
      </w:r>
      <w:r>
        <w:rPr>
          <w:rFonts w:ascii="標楷體" w:eastAsia="標楷體" w:hAnsi="標楷體" w:cs="DFYuan-Lt-HKP-BF" w:hint="eastAsia"/>
          <w:kern w:val="0"/>
          <w:sz w:val="20"/>
          <w:szCs w:val="20"/>
        </w:rPr>
        <w:t>人</w:t>
      </w:r>
      <w:r w:rsidRPr="00875641">
        <w:rPr>
          <w:rFonts w:ascii="標楷體" w:eastAsia="標楷體" w:hAnsi="標楷體" w:cs="DFYuan-Lt-HKP-BF" w:hint="eastAsia"/>
          <w:kern w:val="0"/>
          <w:sz w:val="20"/>
          <w:szCs w:val="20"/>
        </w:rPr>
        <w:t>際問題等</w:t>
      </w:r>
    </w:p>
    <w:p w:rsidR="00C77E7E" w:rsidRDefault="00C77E7E" w:rsidP="00C77E7E">
      <w:pPr>
        <w:autoSpaceDE w:val="0"/>
        <w:autoSpaceDN w:val="0"/>
        <w:adjustRightInd w:val="0"/>
        <w:spacing w:line="360" w:lineRule="exact"/>
        <w:rPr>
          <w:rFonts w:ascii="標楷體" w:eastAsia="標楷體" w:hAnsi="標楷體" w:cs="新細明體"/>
          <w:kern w:val="0"/>
          <w:szCs w:val="24"/>
        </w:rPr>
      </w:pPr>
      <w:r w:rsidRPr="00875641">
        <w:rPr>
          <w:rFonts w:ascii="標楷體" w:eastAsia="標楷體" w:hAnsi="標楷體" w:cs="新細明體" w:hint="eastAsia"/>
          <w:kern w:val="0"/>
          <w:szCs w:val="24"/>
        </w:rPr>
        <w:t>上述各種精神疾病或多或少影響兒童青少年的學習與學校適應，而需要兒童青少年精神科醫師的協助。其中，與精神科密切相關的特教學生包括智障、自閉症及情緒障礙等三大類。換言之，這三類的學生需要特教老</w:t>
      </w:r>
      <w:r>
        <w:rPr>
          <w:rFonts w:ascii="標楷體" w:eastAsia="標楷體" w:hAnsi="標楷體" w:cs="新細明體" w:hint="eastAsia"/>
          <w:kern w:val="0"/>
          <w:szCs w:val="24"/>
        </w:rPr>
        <w:t>師與兒童青少年精神科醫師及相關醫療團隊共同合作</w:t>
      </w:r>
      <w:r>
        <w:rPr>
          <w:rFonts w:ascii="微軟正黑體" w:eastAsia="微軟正黑體" w:hAnsi="微軟正黑體" w:cs="新細明體" w:hint="eastAsia"/>
          <w:kern w:val="0"/>
          <w:szCs w:val="24"/>
        </w:rPr>
        <w:t>。</w:t>
      </w:r>
    </w:p>
    <w:p w:rsidR="00C77E7E" w:rsidRDefault="00C77E7E" w:rsidP="00C77E7E">
      <w:pPr>
        <w:autoSpaceDE w:val="0"/>
        <w:autoSpaceDN w:val="0"/>
        <w:adjustRightInd w:val="0"/>
        <w:spacing w:line="360" w:lineRule="exact"/>
        <w:rPr>
          <w:rFonts w:ascii="標楷體" w:eastAsia="標楷體" w:hAnsi="標楷體" w:cs="新細明體"/>
          <w:kern w:val="0"/>
          <w:szCs w:val="24"/>
        </w:rPr>
      </w:pPr>
      <w:r>
        <w:rPr>
          <w:rFonts w:ascii="標楷體" w:eastAsia="標楷體" w:hAnsi="標楷體" w:cs="新細明體" w:hint="eastAsia"/>
          <w:kern w:val="0"/>
          <w:szCs w:val="24"/>
        </w:rPr>
        <w:t xml:space="preserve">                                     以上資料截取自王天苗-特殊教育相關專業服務作業手冊</w:t>
      </w:r>
    </w:p>
    <w:p w:rsidR="00C77E7E" w:rsidRDefault="00C77E7E" w:rsidP="00C77E7E">
      <w:pPr>
        <w:autoSpaceDE w:val="0"/>
        <w:autoSpaceDN w:val="0"/>
        <w:adjustRightInd w:val="0"/>
        <w:spacing w:line="360" w:lineRule="exact"/>
        <w:jc w:val="center"/>
        <w:rPr>
          <w:rFonts w:ascii="標楷體" w:eastAsia="標楷體" w:hAnsi="標楷體" w:cs="新細明體"/>
          <w:kern w:val="0"/>
          <w:sz w:val="40"/>
          <w:szCs w:val="40"/>
        </w:rPr>
      </w:pPr>
    </w:p>
    <w:p w:rsidR="00C77E7E" w:rsidRDefault="00C77E7E" w:rsidP="00C77E7E">
      <w:pPr>
        <w:autoSpaceDE w:val="0"/>
        <w:autoSpaceDN w:val="0"/>
        <w:adjustRightInd w:val="0"/>
        <w:spacing w:line="360" w:lineRule="exact"/>
        <w:jc w:val="center"/>
        <w:rPr>
          <w:rFonts w:ascii="標楷體" w:eastAsia="標楷體" w:hAnsi="標楷體" w:cs="新細明體"/>
          <w:kern w:val="0"/>
          <w:sz w:val="40"/>
          <w:szCs w:val="40"/>
        </w:rPr>
      </w:pPr>
      <w:r w:rsidRPr="007C78D7">
        <w:rPr>
          <w:rFonts w:ascii="標楷體" w:eastAsia="標楷體" w:hAnsi="標楷體" w:cs="新細明體" w:hint="eastAsia"/>
          <w:kern w:val="0"/>
          <w:sz w:val="40"/>
          <w:szCs w:val="40"/>
        </w:rPr>
        <w:t>台灣兒童青少年精神醫學會</w:t>
      </w:r>
    </w:p>
    <w:p w:rsidR="00C77E7E" w:rsidRPr="007C78D7" w:rsidRDefault="00C77E7E" w:rsidP="00C77E7E">
      <w:pPr>
        <w:autoSpaceDE w:val="0"/>
        <w:autoSpaceDN w:val="0"/>
        <w:adjustRightInd w:val="0"/>
        <w:spacing w:line="360" w:lineRule="exact"/>
        <w:jc w:val="center"/>
        <w:rPr>
          <w:rFonts w:ascii="標楷體" w:eastAsia="標楷體" w:hAnsi="標楷體" w:cs="新細明體"/>
          <w:kern w:val="0"/>
          <w:sz w:val="40"/>
          <w:szCs w:val="40"/>
        </w:rPr>
      </w:pPr>
      <w:r>
        <w:rPr>
          <w:rFonts w:ascii="標楷體" w:eastAsia="標楷體" w:hAnsi="標楷體" w:cs="新細明體" w:hint="eastAsia"/>
          <w:kern w:val="0"/>
          <w:szCs w:val="24"/>
        </w:rPr>
        <w:t xml:space="preserve">                                                         新竹地區芳名錄(108.02.11截取)</w:t>
      </w:r>
    </w:p>
    <w:tbl>
      <w:tblPr>
        <w:tblStyle w:val="a9"/>
        <w:tblW w:w="0" w:type="auto"/>
        <w:tblInd w:w="-147" w:type="dxa"/>
        <w:tblLook w:val="04A0" w:firstRow="1" w:lastRow="0" w:firstColumn="1" w:lastColumn="0" w:noHBand="0" w:noVBand="1"/>
      </w:tblPr>
      <w:tblGrid>
        <w:gridCol w:w="1799"/>
        <w:gridCol w:w="3448"/>
        <w:gridCol w:w="1696"/>
        <w:gridCol w:w="1523"/>
        <w:gridCol w:w="2217"/>
      </w:tblGrid>
      <w:tr w:rsidR="00C77E7E" w:rsidTr="00465285">
        <w:trPr>
          <w:trHeight w:val="417"/>
        </w:trPr>
        <w:tc>
          <w:tcPr>
            <w:tcW w:w="1843" w:type="dxa"/>
          </w:tcPr>
          <w:p w:rsidR="00C77E7E" w:rsidRDefault="00C77E7E" w:rsidP="00465285">
            <w:pPr>
              <w:autoSpaceDE w:val="0"/>
              <w:autoSpaceDN w:val="0"/>
              <w:adjustRightInd w:val="0"/>
              <w:spacing w:line="360" w:lineRule="exact"/>
              <w:jc w:val="center"/>
              <w:rPr>
                <w:rFonts w:ascii="標楷體" w:eastAsia="標楷體" w:hAnsi="標楷體"/>
              </w:rPr>
            </w:pPr>
            <w:r>
              <w:rPr>
                <w:rFonts w:ascii="標楷體" w:eastAsia="標楷體" w:hAnsi="標楷體" w:hint="eastAsia"/>
              </w:rPr>
              <w:t>醫院</w:t>
            </w:r>
          </w:p>
        </w:tc>
        <w:tc>
          <w:tcPr>
            <w:tcW w:w="3544" w:type="dxa"/>
          </w:tcPr>
          <w:p w:rsidR="00C77E7E" w:rsidRDefault="00C77E7E" w:rsidP="00465285">
            <w:pPr>
              <w:autoSpaceDE w:val="0"/>
              <w:autoSpaceDN w:val="0"/>
              <w:adjustRightInd w:val="0"/>
              <w:spacing w:line="360" w:lineRule="exact"/>
              <w:jc w:val="center"/>
              <w:rPr>
                <w:rFonts w:ascii="標楷體" w:eastAsia="標楷體" w:hAnsi="標楷體"/>
              </w:rPr>
            </w:pPr>
            <w:r>
              <w:rPr>
                <w:rFonts w:ascii="標楷體" w:eastAsia="標楷體" w:hAnsi="標楷體" w:hint="eastAsia"/>
              </w:rPr>
              <w:t>地址</w:t>
            </w:r>
          </w:p>
        </w:tc>
        <w:tc>
          <w:tcPr>
            <w:tcW w:w="1701" w:type="dxa"/>
          </w:tcPr>
          <w:p w:rsidR="00C77E7E" w:rsidRDefault="00C77E7E" w:rsidP="00465285">
            <w:pPr>
              <w:autoSpaceDE w:val="0"/>
              <w:autoSpaceDN w:val="0"/>
              <w:adjustRightInd w:val="0"/>
              <w:spacing w:line="360" w:lineRule="exact"/>
              <w:jc w:val="center"/>
              <w:rPr>
                <w:rFonts w:ascii="標楷體" w:eastAsia="標楷體" w:hAnsi="標楷體"/>
              </w:rPr>
            </w:pPr>
            <w:r>
              <w:rPr>
                <w:rFonts w:ascii="標楷體" w:eastAsia="標楷體" w:hAnsi="標楷體" w:hint="eastAsia"/>
              </w:rPr>
              <w:t>電話</w:t>
            </w:r>
          </w:p>
        </w:tc>
        <w:tc>
          <w:tcPr>
            <w:tcW w:w="1559" w:type="dxa"/>
          </w:tcPr>
          <w:p w:rsidR="00C77E7E" w:rsidRDefault="00C77E7E" w:rsidP="00465285">
            <w:pPr>
              <w:autoSpaceDE w:val="0"/>
              <w:autoSpaceDN w:val="0"/>
              <w:adjustRightInd w:val="0"/>
              <w:spacing w:line="360" w:lineRule="exact"/>
              <w:jc w:val="center"/>
              <w:rPr>
                <w:rFonts w:ascii="標楷體" w:eastAsia="標楷體" w:hAnsi="標楷體"/>
              </w:rPr>
            </w:pPr>
            <w:r>
              <w:rPr>
                <w:rFonts w:ascii="標楷體" w:eastAsia="標楷體" w:hAnsi="標楷體" w:hint="eastAsia"/>
              </w:rPr>
              <w:t>科目</w:t>
            </w:r>
          </w:p>
        </w:tc>
        <w:tc>
          <w:tcPr>
            <w:tcW w:w="2268" w:type="dxa"/>
          </w:tcPr>
          <w:p w:rsidR="00C77E7E" w:rsidRDefault="00C77E7E" w:rsidP="00465285">
            <w:pPr>
              <w:autoSpaceDE w:val="0"/>
              <w:autoSpaceDN w:val="0"/>
              <w:adjustRightInd w:val="0"/>
              <w:spacing w:line="360" w:lineRule="exact"/>
              <w:jc w:val="center"/>
              <w:rPr>
                <w:rFonts w:ascii="標楷體" w:eastAsia="標楷體" w:hAnsi="標楷體"/>
              </w:rPr>
            </w:pPr>
            <w:r>
              <w:rPr>
                <w:rFonts w:ascii="標楷體" w:eastAsia="標楷體" w:hAnsi="標楷體" w:hint="eastAsia"/>
              </w:rPr>
              <w:t>醫師</w:t>
            </w:r>
          </w:p>
        </w:tc>
      </w:tr>
      <w:tr w:rsidR="00C77E7E" w:rsidTr="00465285">
        <w:trPr>
          <w:trHeight w:val="720"/>
        </w:trPr>
        <w:tc>
          <w:tcPr>
            <w:tcW w:w="1843" w:type="dxa"/>
          </w:tcPr>
          <w:p w:rsidR="00C77E7E"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臺北榮民總醫院新竹分院</w:t>
            </w:r>
          </w:p>
        </w:tc>
        <w:tc>
          <w:tcPr>
            <w:tcW w:w="3544" w:type="dxa"/>
          </w:tcPr>
          <w:p w:rsidR="00C77E7E"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新竹縣竹東鎮中豐路一段81號</w:t>
            </w:r>
          </w:p>
        </w:tc>
        <w:tc>
          <w:tcPr>
            <w:tcW w:w="1701" w:type="dxa"/>
          </w:tcPr>
          <w:p w:rsidR="00C77E7E" w:rsidRDefault="00C77E7E" w:rsidP="00465285">
            <w:pPr>
              <w:tabs>
                <w:tab w:val="left" w:pos="462"/>
              </w:tabs>
              <w:autoSpaceDE w:val="0"/>
              <w:autoSpaceDN w:val="0"/>
              <w:adjustRightInd w:val="0"/>
              <w:spacing w:line="360" w:lineRule="exact"/>
              <w:rPr>
                <w:rFonts w:ascii="標楷體" w:eastAsia="標楷體" w:hAnsi="標楷體"/>
              </w:rPr>
            </w:pPr>
            <w:r>
              <w:rPr>
                <w:rFonts w:ascii="標楷體" w:eastAsia="標楷體" w:hAnsi="標楷體" w:hint="eastAsia"/>
              </w:rPr>
              <w:t>(03)</w:t>
            </w:r>
            <w:r w:rsidRPr="00802441">
              <w:rPr>
                <w:rFonts w:ascii="標楷體" w:eastAsia="標楷體" w:hAnsi="標楷體" w:hint="eastAsia"/>
              </w:rPr>
              <w:t>5962134</w:t>
            </w:r>
          </w:p>
        </w:tc>
        <w:tc>
          <w:tcPr>
            <w:tcW w:w="1559"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精神科</w:t>
            </w:r>
          </w:p>
          <w:p w:rsidR="00C77E7E" w:rsidRDefault="00C77E7E" w:rsidP="00465285">
            <w:pPr>
              <w:autoSpaceDE w:val="0"/>
              <w:autoSpaceDN w:val="0"/>
              <w:adjustRightInd w:val="0"/>
              <w:spacing w:line="360" w:lineRule="exact"/>
              <w:rPr>
                <w:rFonts w:ascii="標楷體" w:eastAsia="標楷體" w:hAnsi="標楷體"/>
              </w:rPr>
            </w:pPr>
          </w:p>
        </w:tc>
        <w:tc>
          <w:tcPr>
            <w:tcW w:w="2268" w:type="dxa"/>
          </w:tcPr>
          <w:p w:rsidR="00C77E7E"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張夢涵</w:t>
            </w:r>
          </w:p>
          <w:p w:rsidR="00C77E7E" w:rsidRDefault="00C77E7E" w:rsidP="00465285">
            <w:pPr>
              <w:autoSpaceDE w:val="0"/>
              <w:autoSpaceDN w:val="0"/>
              <w:adjustRightInd w:val="0"/>
              <w:spacing w:line="360" w:lineRule="exact"/>
              <w:rPr>
                <w:rFonts w:ascii="標楷體" w:eastAsia="標楷體" w:hAnsi="標楷體"/>
              </w:rPr>
            </w:pPr>
          </w:p>
        </w:tc>
      </w:tr>
      <w:tr w:rsidR="00C77E7E" w:rsidTr="00465285">
        <w:trPr>
          <w:trHeight w:val="720"/>
        </w:trPr>
        <w:tc>
          <w:tcPr>
            <w:tcW w:w="1843"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馬偕紀念醫院新竹分院</w:t>
            </w:r>
          </w:p>
        </w:tc>
        <w:tc>
          <w:tcPr>
            <w:tcW w:w="3544"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新竹市光復路二段690號</w:t>
            </w:r>
          </w:p>
        </w:tc>
        <w:tc>
          <w:tcPr>
            <w:tcW w:w="1701" w:type="dxa"/>
          </w:tcPr>
          <w:p w:rsidR="00C77E7E" w:rsidRPr="00802441" w:rsidRDefault="00C77E7E" w:rsidP="00465285">
            <w:pPr>
              <w:autoSpaceDE w:val="0"/>
              <w:autoSpaceDN w:val="0"/>
              <w:adjustRightInd w:val="0"/>
              <w:spacing w:line="360" w:lineRule="exact"/>
              <w:rPr>
                <w:rFonts w:ascii="標楷體" w:eastAsia="標楷體" w:hAnsi="標楷體"/>
              </w:rPr>
            </w:pPr>
            <w:r>
              <w:rPr>
                <w:rFonts w:ascii="標楷體" w:eastAsia="標楷體" w:hAnsi="標楷體" w:hint="eastAsia"/>
              </w:rPr>
              <w:t>(03)</w:t>
            </w:r>
            <w:r w:rsidRPr="00802441">
              <w:rPr>
                <w:rFonts w:ascii="標楷體" w:eastAsia="標楷體" w:hAnsi="標楷體" w:hint="eastAsia"/>
              </w:rPr>
              <w:t>6119595</w:t>
            </w:r>
          </w:p>
        </w:tc>
        <w:tc>
          <w:tcPr>
            <w:tcW w:w="1559"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精神科</w:t>
            </w:r>
          </w:p>
          <w:p w:rsidR="00C77E7E" w:rsidRPr="00802441" w:rsidRDefault="00C77E7E" w:rsidP="00465285">
            <w:pPr>
              <w:autoSpaceDE w:val="0"/>
              <w:autoSpaceDN w:val="0"/>
              <w:adjustRightInd w:val="0"/>
              <w:spacing w:line="360" w:lineRule="exact"/>
              <w:rPr>
                <w:rFonts w:ascii="標楷體" w:eastAsia="標楷體" w:hAnsi="標楷體"/>
              </w:rPr>
            </w:pPr>
          </w:p>
        </w:tc>
        <w:tc>
          <w:tcPr>
            <w:tcW w:w="2268"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林恩聖、林怡均</w:t>
            </w:r>
          </w:p>
        </w:tc>
      </w:tr>
      <w:tr w:rsidR="00C77E7E" w:rsidTr="00465285">
        <w:trPr>
          <w:trHeight w:val="720"/>
        </w:trPr>
        <w:tc>
          <w:tcPr>
            <w:tcW w:w="1843"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台大醫院竹東分院</w:t>
            </w:r>
          </w:p>
        </w:tc>
        <w:tc>
          <w:tcPr>
            <w:tcW w:w="3544"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新竹縣竹東鎮至善路52號</w:t>
            </w:r>
          </w:p>
        </w:tc>
        <w:tc>
          <w:tcPr>
            <w:tcW w:w="1701" w:type="dxa"/>
          </w:tcPr>
          <w:p w:rsidR="00C77E7E" w:rsidRDefault="00C77E7E" w:rsidP="00465285">
            <w:pPr>
              <w:autoSpaceDE w:val="0"/>
              <w:autoSpaceDN w:val="0"/>
              <w:adjustRightInd w:val="0"/>
              <w:spacing w:line="360" w:lineRule="exact"/>
              <w:rPr>
                <w:rFonts w:ascii="標楷體" w:eastAsia="標楷體" w:hAnsi="標楷體"/>
              </w:rPr>
            </w:pPr>
            <w:r>
              <w:rPr>
                <w:rFonts w:ascii="標楷體" w:eastAsia="標楷體" w:hAnsi="標楷體" w:hint="eastAsia"/>
              </w:rPr>
              <w:t>(03)594</w:t>
            </w:r>
            <w:r w:rsidRPr="00802441">
              <w:rPr>
                <w:rFonts w:ascii="標楷體" w:eastAsia="標楷體" w:hAnsi="標楷體" w:hint="eastAsia"/>
              </w:rPr>
              <w:t>3248</w:t>
            </w:r>
          </w:p>
        </w:tc>
        <w:tc>
          <w:tcPr>
            <w:tcW w:w="1559"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兒童精神科</w:t>
            </w:r>
          </w:p>
        </w:tc>
        <w:tc>
          <w:tcPr>
            <w:tcW w:w="2268" w:type="dxa"/>
          </w:tcPr>
          <w:p w:rsidR="00C77E7E" w:rsidRPr="00AD53F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林建亨、許瑜真、蘇泓洸</w:t>
            </w:r>
          </w:p>
        </w:tc>
      </w:tr>
      <w:tr w:rsidR="00C77E7E" w:rsidTr="00465285">
        <w:trPr>
          <w:trHeight w:val="720"/>
        </w:trPr>
        <w:tc>
          <w:tcPr>
            <w:tcW w:w="1843"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台大醫院新竹分院</w:t>
            </w:r>
          </w:p>
        </w:tc>
        <w:tc>
          <w:tcPr>
            <w:tcW w:w="3544"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新竹市經國路一段442巷25號</w:t>
            </w:r>
          </w:p>
        </w:tc>
        <w:tc>
          <w:tcPr>
            <w:tcW w:w="1701" w:type="dxa"/>
          </w:tcPr>
          <w:p w:rsidR="00C77E7E" w:rsidRPr="00802441" w:rsidRDefault="00C77E7E" w:rsidP="00465285">
            <w:pPr>
              <w:autoSpaceDE w:val="0"/>
              <w:autoSpaceDN w:val="0"/>
              <w:adjustRightInd w:val="0"/>
              <w:spacing w:line="360" w:lineRule="exact"/>
              <w:rPr>
                <w:rFonts w:ascii="標楷體" w:eastAsia="標楷體" w:hAnsi="標楷體"/>
              </w:rPr>
            </w:pPr>
            <w:r>
              <w:rPr>
                <w:rFonts w:ascii="標楷體" w:eastAsia="標楷體" w:hAnsi="標楷體" w:hint="eastAsia"/>
              </w:rPr>
              <w:t>(03)</w:t>
            </w:r>
            <w:r w:rsidRPr="00802441">
              <w:rPr>
                <w:rFonts w:ascii="標楷體" w:eastAsia="標楷體" w:hAnsi="標楷體" w:hint="eastAsia"/>
              </w:rPr>
              <w:t>5326151</w:t>
            </w:r>
          </w:p>
        </w:tc>
        <w:tc>
          <w:tcPr>
            <w:tcW w:w="1559"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精神科</w:t>
            </w:r>
          </w:p>
        </w:tc>
        <w:tc>
          <w:tcPr>
            <w:tcW w:w="2268"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余正元</w:t>
            </w:r>
          </w:p>
        </w:tc>
      </w:tr>
      <w:tr w:rsidR="00C77E7E" w:rsidTr="00465285">
        <w:trPr>
          <w:trHeight w:val="720"/>
        </w:trPr>
        <w:tc>
          <w:tcPr>
            <w:tcW w:w="1843"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安立身心診所</w:t>
            </w:r>
          </w:p>
        </w:tc>
        <w:tc>
          <w:tcPr>
            <w:tcW w:w="3544"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302新竹縣竹北市莊敬北路78號</w:t>
            </w:r>
          </w:p>
        </w:tc>
        <w:tc>
          <w:tcPr>
            <w:tcW w:w="1701" w:type="dxa"/>
          </w:tcPr>
          <w:p w:rsidR="00C77E7E" w:rsidRPr="00802441" w:rsidRDefault="00C77E7E" w:rsidP="00465285">
            <w:pPr>
              <w:autoSpaceDE w:val="0"/>
              <w:autoSpaceDN w:val="0"/>
              <w:adjustRightInd w:val="0"/>
              <w:spacing w:line="360" w:lineRule="exact"/>
              <w:rPr>
                <w:rFonts w:ascii="標楷體" w:eastAsia="標楷體" w:hAnsi="標楷體"/>
              </w:rPr>
            </w:pPr>
            <w:r>
              <w:rPr>
                <w:rFonts w:ascii="標楷體" w:eastAsia="標楷體" w:hAnsi="標楷體" w:hint="eastAsia"/>
              </w:rPr>
              <w:t>(03)6577622</w:t>
            </w:r>
          </w:p>
        </w:tc>
        <w:tc>
          <w:tcPr>
            <w:tcW w:w="1559"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精神科</w:t>
            </w:r>
          </w:p>
        </w:tc>
        <w:tc>
          <w:tcPr>
            <w:tcW w:w="2268"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姚姵宇、陳麗卿</w:t>
            </w:r>
          </w:p>
        </w:tc>
      </w:tr>
      <w:tr w:rsidR="00C77E7E" w:rsidTr="00465285">
        <w:trPr>
          <w:trHeight w:val="720"/>
        </w:trPr>
        <w:tc>
          <w:tcPr>
            <w:tcW w:w="1843"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林正修診所</w:t>
            </w:r>
          </w:p>
        </w:tc>
        <w:tc>
          <w:tcPr>
            <w:tcW w:w="3544"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新竹市東區新光路38號</w:t>
            </w:r>
          </w:p>
        </w:tc>
        <w:tc>
          <w:tcPr>
            <w:tcW w:w="1701" w:type="dxa"/>
          </w:tcPr>
          <w:p w:rsidR="00C77E7E" w:rsidRPr="00802441" w:rsidRDefault="00C77E7E" w:rsidP="00465285">
            <w:pPr>
              <w:autoSpaceDE w:val="0"/>
              <w:autoSpaceDN w:val="0"/>
              <w:adjustRightInd w:val="0"/>
              <w:spacing w:line="360" w:lineRule="exact"/>
              <w:rPr>
                <w:rFonts w:ascii="標楷體" w:eastAsia="標楷體" w:hAnsi="標楷體"/>
              </w:rPr>
            </w:pPr>
            <w:r>
              <w:rPr>
                <w:rFonts w:ascii="標楷體" w:eastAsia="標楷體" w:hAnsi="標楷體" w:hint="eastAsia"/>
              </w:rPr>
              <w:t>(03)</w:t>
            </w:r>
            <w:r w:rsidRPr="00802441">
              <w:rPr>
                <w:rFonts w:ascii="標楷體" w:eastAsia="標楷體" w:hAnsi="標楷體" w:hint="eastAsia"/>
              </w:rPr>
              <w:t>5166746</w:t>
            </w:r>
          </w:p>
        </w:tc>
        <w:tc>
          <w:tcPr>
            <w:tcW w:w="1559" w:type="dxa"/>
          </w:tcPr>
          <w:p w:rsidR="00C77E7E" w:rsidRPr="00802441" w:rsidRDefault="00C77E7E" w:rsidP="00465285">
            <w:pPr>
              <w:autoSpaceDE w:val="0"/>
              <w:autoSpaceDN w:val="0"/>
              <w:adjustRightInd w:val="0"/>
              <w:spacing w:line="360" w:lineRule="exact"/>
              <w:rPr>
                <w:rFonts w:ascii="標楷體" w:eastAsia="標楷體" w:hAnsi="標楷體"/>
              </w:rPr>
            </w:pPr>
            <w:r w:rsidRPr="007C78D7">
              <w:rPr>
                <w:rFonts w:ascii="標楷體" w:eastAsia="標楷體" w:hAnsi="標楷體" w:hint="eastAsia"/>
              </w:rPr>
              <w:t>精神科</w:t>
            </w:r>
          </w:p>
        </w:tc>
        <w:tc>
          <w:tcPr>
            <w:tcW w:w="2268" w:type="dxa"/>
          </w:tcPr>
          <w:p w:rsidR="00C77E7E" w:rsidRPr="00802441" w:rsidRDefault="00C77E7E" w:rsidP="00465285">
            <w:pPr>
              <w:autoSpaceDE w:val="0"/>
              <w:autoSpaceDN w:val="0"/>
              <w:adjustRightInd w:val="0"/>
              <w:spacing w:line="360" w:lineRule="exact"/>
              <w:rPr>
                <w:rFonts w:ascii="標楷體" w:eastAsia="標楷體" w:hAnsi="標楷體"/>
              </w:rPr>
            </w:pPr>
            <w:r w:rsidRPr="00802441">
              <w:rPr>
                <w:rFonts w:ascii="標楷體" w:eastAsia="標楷體" w:hAnsi="標楷體" w:hint="eastAsia"/>
              </w:rPr>
              <w:t>林正修</w:t>
            </w:r>
          </w:p>
          <w:p w:rsidR="00C77E7E" w:rsidRPr="00802441" w:rsidRDefault="00C77E7E" w:rsidP="00465285">
            <w:pPr>
              <w:autoSpaceDE w:val="0"/>
              <w:autoSpaceDN w:val="0"/>
              <w:adjustRightInd w:val="0"/>
              <w:spacing w:line="360" w:lineRule="exact"/>
              <w:rPr>
                <w:rFonts w:ascii="標楷體" w:eastAsia="標楷體" w:hAnsi="標楷體"/>
              </w:rPr>
            </w:pPr>
          </w:p>
        </w:tc>
      </w:tr>
    </w:tbl>
    <w:p w:rsidR="00C77E7E" w:rsidRDefault="00C77E7E" w:rsidP="00C77E7E">
      <w:pPr>
        <w:autoSpaceDE w:val="0"/>
        <w:autoSpaceDN w:val="0"/>
        <w:adjustRightInd w:val="0"/>
        <w:spacing w:line="360" w:lineRule="exact"/>
        <w:ind w:leftChars="-236" w:left="-566" w:rightChars="-246" w:right="-590"/>
        <w:rPr>
          <w:rFonts w:ascii="標楷體" w:eastAsia="標楷體" w:hAnsi="標楷體"/>
        </w:rPr>
      </w:pPr>
      <w:r>
        <w:rPr>
          <w:rFonts w:ascii="標楷體" w:eastAsia="標楷體" w:hAnsi="標楷體" w:hint="eastAsia"/>
        </w:rPr>
        <w:t>最新資訊請上「</w:t>
      </w:r>
      <w:r w:rsidRPr="00C77E7E">
        <w:rPr>
          <w:rFonts w:ascii="標楷體" w:eastAsia="標楷體" w:hAnsi="標楷體" w:hint="eastAsia"/>
        </w:rPr>
        <w:t>台灣兒童青少年精神醫學會</w:t>
      </w:r>
      <w:r>
        <w:rPr>
          <w:rFonts w:ascii="標楷體" w:eastAsia="標楷體" w:hAnsi="標楷體" w:hint="eastAsia"/>
        </w:rPr>
        <w:t>」</w:t>
      </w:r>
      <w:hyperlink r:id="rId6" w:history="1">
        <w:r w:rsidRPr="00A61A53">
          <w:rPr>
            <w:rStyle w:val="aa"/>
            <w:rFonts w:ascii="標楷體" w:eastAsia="標楷體" w:hAnsi="標楷體"/>
          </w:rPr>
          <w:t>http://www.tscap.org.tw/TW/Retail/ugC_Retail.asp</w:t>
        </w:r>
      </w:hyperlink>
      <w:r>
        <w:rPr>
          <w:rFonts w:ascii="標楷體" w:eastAsia="標楷體" w:hAnsi="標楷體" w:hint="eastAsia"/>
        </w:rPr>
        <w:t>查詢</w:t>
      </w:r>
    </w:p>
    <w:p w:rsidR="0067482F" w:rsidRPr="006B7919" w:rsidRDefault="0067482F" w:rsidP="00C77E7E">
      <w:pPr>
        <w:autoSpaceDE w:val="0"/>
        <w:autoSpaceDN w:val="0"/>
        <w:adjustRightInd w:val="0"/>
        <w:spacing w:line="360" w:lineRule="exact"/>
        <w:ind w:leftChars="-236" w:left="-566" w:rightChars="-246" w:right="-590"/>
        <w:rPr>
          <w:rFonts w:ascii="標楷體" w:eastAsia="標楷體" w:hAnsi="標楷體"/>
        </w:rPr>
      </w:pPr>
    </w:p>
    <w:p w:rsidR="00C77E7E" w:rsidRPr="00C77E7E" w:rsidRDefault="00C77E7E" w:rsidP="00AD4AC5">
      <w:pPr>
        <w:spacing w:line="400" w:lineRule="exact"/>
        <w:jc w:val="center"/>
        <w:rPr>
          <w:sz w:val="36"/>
          <w:szCs w:val="36"/>
        </w:rPr>
      </w:pPr>
    </w:p>
    <w:sectPr w:rsidR="00C77E7E" w:rsidRPr="00C77E7E" w:rsidSect="008616BF">
      <w:pgSz w:w="11906" w:h="16838"/>
      <w:pgMar w:top="510" w:right="680" w:bottom="51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1B9" w:rsidRDefault="003531B9" w:rsidP="00056F05">
      <w:r>
        <w:separator/>
      </w:r>
    </w:p>
  </w:endnote>
  <w:endnote w:type="continuationSeparator" w:id="0">
    <w:p w:rsidR="003531B9" w:rsidRDefault="003531B9" w:rsidP="0005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00000287" w:usb1="08070000" w:usb2="00000010" w:usb3="00000000" w:csb0="0002009F" w:csb1="00000000"/>
  </w:font>
  <w:font w:name="微軟正黑體">
    <w:panose1 w:val="020B0604030504040204"/>
    <w:charset w:val="88"/>
    <w:family w:val="swiss"/>
    <w:pitch w:val="variable"/>
    <w:sig w:usb0="00000087" w:usb1="288F4000" w:usb2="00000016" w:usb3="00000000" w:csb0="00100009" w:csb1="00000000"/>
  </w:font>
  <w:font w:name="CenturyGothic">
    <w:altName w:val="Arial"/>
    <w:panose1 w:val="00000000000000000000"/>
    <w:charset w:val="00"/>
    <w:family w:val="swiss"/>
    <w:notTrueType/>
    <w:pitch w:val="default"/>
    <w:sig w:usb0="00000003" w:usb1="00000000" w:usb2="00000000" w:usb3="00000000" w:csb0="00000001" w:csb1="00000000"/>
  </w:font>
  <w:font w:name="DFYuan-Lt-HKP-BF">
    <w:altName w:val="Microsoft JhengHei UI"/>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1B9" w:rsidRDefault="003531B9" w:rsidP="00056F05">
      <w:r>
        <w:separator/>
      </w:r>
    </w:p>
  </w:footnote>
  <w:footnote w:type="continuationSeparator" w:id="0">
    <w:p w:rsidR="003531B9" w:rsidRDefault="003531B9" w:rsidP="00056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A1"/>
    <w:rsid w:val="00056F05"/>
    <w:rsid w:val="000833F4"/>
    <w:rsid w:val="00085083"/>
    <w:rsid w:val="001847A0"/>
    <w:rsid w:val="00190A35"/>
    <w:rsid w:val="001B32AC"/>
    <w:rsid w:val="001D2024"/>
    <w:rsid w:val="003531B9"/>
    <w:rsid w:val="003F3E4B"/>
    <w:rsid w:val="00485F3B"/>
    <w:rsid w:val="0051392F"/>
    <w:rsid w:val="00583E57"/>
    <w:rsid w:val="0066753A"/>
    <w:rsid w:val="0067482F"/>
    <w:rsid w:val="007518A1"/>
    <w:rsid w:val="007658BE"/>
    <w:rsid w:val="008344DE"/>
    <w:rsid w:val="008616BF"/>
    <w:rsid w:val="009820B1"/>
    <w:rsid w:val="009A20BC"/>
    <w:rsid w:val="009C5E60"/>
    <w:rsid w:val="00AD4AC5"/>
    <w:rsid w:val="00B06BF9"/>
    <w:rsid w:val="00B42101"/>
    <w:rsid w:val="00B85C3A"/>
    <w:rsid w:val="00BA4BB9"/>
    <w:rsid w:val="00C77E7E"/>
    <w:rsid w:val="00C86780"/>
    <w:rsid w:val="00DA62B6"/>
    <w:rsid w:val="00DB627E"/>
    <w:rsid w:val="00DC3C25"/>
    <w:rsid w:val="00E03576"/>
    <w:rsid w:val="00E61AA5"/>
    <w:rsid w:val="00FE7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98408"/>
  <w15:docId w15:val="{4F2A9AC4-22F3-4248-B11B-D39B4EE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2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F05"/>
    <w:pPr>
      <w:tabs>
        <w:tab w:val="center" w:pos="4153"/>
        <w:tab w:val="right" w:pos="8306"/>
      </w:tabs>
      <w:snapToGrid w:val="0"/>
    </w:pPr>
    <w:rPr>
      <w:sz w:val="20"/>
      <w:szCs w:val="20"/>
    </w:rPr>
  </w:style>
  <w:style w:type="character" w:customStyle="1" w:styleId="a4">
    <w:name w:val="頁首 字元"/>
    <w:basedOn w:val="a0"/>
    <w:link w:val="a3"/>
    <w:uiPriority w:val="99"/>
    <w:rsid w:val="00056F05"/>
    <w:rPr>
      <w:sz w:val="20"/>
      <w:szCs w:val="20"/>
    </w:rPr>
  </w:style>
  <w:style w:type="paragraph" w:styleId="a5">
    <w:name w:val="footer"/>
    <w:basedOn w:val="a"/>
    <w:link w:val="a6"/>
    <w:uiPriority w:val="99"/>
    <w:unhideWhenUsed/>
    <w:rsid w:val="00056F05"/>
    <w:pPr>
      <w:tabs>
        <w:tab w:val="center" w:pos="4153"/>
        <w:tab w:val="right" w:pos="8306"/>
      </w:tabs>
      <w:snapToGrid w:val="0"/>
    </w:pPr>
    <w:rPr>
      <w:sz w:val="20"/>
      <w:szCs w:val="20"/>
    </w:rPr>
  </w:style>
  <w:style w:type="character" w:customStyle="1" w:styleId="a6">
    <w:name w:val="頁尾 字元"/>
    <w:basedOn w:val="a0"/>
    <w:link w:val="a5"/>
    <w:uiPriority w:val="99"/>
    <w:rsid w:val="00056F05"/>
    <w:rPr>
      <w:sz w:val="20"/>
      <w:szCs w:val="20"/>
    </w:rPr>
  </w:style>
  <w:style w:type="paragraph" w:styleId="a7">
    <w:name w:val="Balloon Text"/>
    <w:basedOn w:val="a"/>
    <w:link w:val="a8"/>
    <w:uiPriority w:val="99"/>
    <w:semiHidden/>
    <w:unhideWhenUsed/>
    <w:rsid w:val="00056F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6F05"/>
    <w:rPr>
      <w:rFonts w:asciiTheme="majorHAnsi" w:eastAsiaTheme="majorEastAsia" w:hAnsiTheme="majorHAnsi" w:cstheme="majorBidi"/>
      <w:sz w:val="18"/>
      <w:szCs w:val="18"/>
    </w:rPr>
  </w:style>
  <w:style w:type="table" w:styleId="a9">
    <w:name w:val="Table Grid"/>
    <w:basedOn w:val="a1"/>
    <w:uiPriority w:val="59"/>
    <w:rsid w:val="00C7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77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cap.org.tw/TW/Retail/ugC_Retail.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宜錞 吳</cp:lastModifiedBy>
  <cp:revision>4</cp:revision>
  <cp:lastPrinted>2019-02-12T04:59:00Z</cp:lastPrinted>
  <dcterms:created xsi:type="dcterms:W3CDTF">2019-02-11T10:00:00Z</dcterms:created>
  <dcterms:modified xsi:type="dcterms:W3CDTF">2019-02-12T05:12:00Z</dcterms:modified>
</cp:coreProperties>
</file>